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5CD0" w:rsidRPr="00727FF7" w:rsidRDefault="00D65CD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27FF7">
        <w:rPr>
          <w:rFonts w:asciiTheme="minorHAnsi" w:hAnsiTheme="minorHAnsi" w:cstheme="minorHAnsi"/>
          <w:b/>
          <w:sz w:val="22"/>
          <w:szCs w:val="22"/>
        </w:rPr>
        <w:t xml:space="preserve">SECTION </w:t>
      </w:r>
      <w:r w:rsidR="00DA3341" w:rsidRPr="00727FF7">
        <w:rPr>
          <w:rFonts w:asciiTheme="minorHAnsi" w:hAnsiTheme="minorHAnsi" w:cstheme="minorHAnsi"/>
          <w:b/>
          <w:sz w:val="22"/>
          <w:szCs w:val="22"/>
        </w:rPr>
        <w:t>05 40 00</w:t>
      </w:r>
    </w:p>
    <w:p w:rsidR="00D65CD0" w:rsidRPr="00727FF7" w:rsidRDefault="0078015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r>
        <w:rPr>
          <w:rFonts w:asciiTheme="minorHAnsi" w:hAnsiTheme="minorHAnsi" w:cstheme="minorHAnsi"/>
          <w:b/>
          <w:sz w:val="22"/>
          <w:szCs w:val="22"/>
        </w:rPr>
        <w:t xml:space="preserve">STRUCTURAL </w:t>
      </w:r>
      <w:r w:rsidR="00D65CD0" w:rsidRPr="00727FF7">
        <w:rPr>
          <w:rFonts w:asciiTheme="minorHAnsi" w:hAnsiTheme="minorHAnsi" w:cstheme="minorHAnsi"/>
          <w:b/>
          <w:sz w:val="22"/>
          <w:szCs w:val="22"/>
        </w:rPr>
        <w:t>COLD FORMED METAL FRAMING</w:t>
      </w:r>
    </w:p>
    <w:bookmarkEnd w:id="0"/>
    <w:p w:rsidR="00D65CD0" w:rsidRPr="00727FF7" w:rsidRDefault="00D65CD0">
      <w:pPr>
        <w:rPr>
          <w:rFonts w:asciiTheme="minorHAnsi" w:hAnsiTheme="minorHAnsi" w:cstheme="minorHAnsi"/>
          <w:sz w:val="22"/>
          <w:szCs w:val="22"/>
        </w:rPr>
      </w:pPr>
    </w:p>
    <w:p w:rsidR="00D65CD0" w:rsidRPr="00727FF7" w:rsidRDefault="00D65CD0" w:rsidP="003A3C34">
      <w:pPr>
        <w:tabs>
          <w:tab w:val="left" w:pos="900"/>
        </w:tabs>
        <w:rPr>
          <w:rFonts w:asciiTheme="minorHAnsi" w:hAnsiTheme="minorHAnsi" w:cstheme="minorHAnsi"/>
          <w:b/>
          <w:sz w:val="22"/>
          <w:szCs w:val="22"/>
        </w:rPr>
      </w:pPr>
      <w:r w:rsidRPr="00727FF7">
        <w:rPr>
          <w:rFonts w:asciiTheme="minorHAnsi" w:hAnsiTheme="minorHAnsi" w:cstheme="minorHAnsi"/>
          <w:b/>
          <w:sz w:val="22"/>
          <w:szCs w:val="22"/>
        </w:rPr>
        <w:t xml:space="preserve">PART </w:t>
      </w:r>
      <w:r w:rsidR="003A3C34" w:rsidRPr="00727FF7">
        <w:rPr>
          <w:rFonts w:asciiTheme="minorHAnsi" w:hAnsiTheme="minorHAnsi" w:cstheme="minorHAnsi"/>
          <w:b/>
          <w:sz w:val="22"/>
          <w:szCs w:val="22"/>
        </w:rPr>
        <w:t>1</w:t>
      </w:r>
      <w:r w:rsidR="003A3C34" w:rsidRPr="00727FF7">
        <w:rPr>
          <w:rFonts w:asciiTheme="minorHAnsi" w:hAnsiTheme="minorHAnsi" w:cstheme="minorHAnsi"/>
          <w:b/>
          <w:sz w:val="22"/>
          <w:szCs w:val="22"/>
        </w:rPr>
        <w:tab/>
      </w:r>
      <w:r w:rsidRPr="00727FF7">
        <w:rPr>
          <w:rFonts w:asciiTheme="minorHAnsi" w:hAnsiTheme="minorHAnsi" w:cstheme="minorHAnsi"/>
          <w:b/>
          <w:sz w:val="22"/>
          <w:szCs w:val="22"/>
        </w:rPr>
        <w:t>GENERAL</w:t>
      </w:r>
    </w:p>
    <w:p w:rsidR="00D65CD0" w:rsidRPr="00727FF7" w:rsidRDefault="00D65CD0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727FF7">
        <w:rPr>
          <w:rFonts w:asciiTheme="minorHAnsi" w:hAnsiTheme="minorHAnsi" w:cstheme="minorHAnsi"/>
          <w:sz w:val="22"/>
          <w:szCs w:val="22"/>
        </w:rPr>
        <w:t>SECTION INCLUDES</w:t>
      </w:r>
    </w:p>
    <w:p w:rsidR="00D65CD0" w:rsidRPr="00727FF7" w:rsidRDefault="00D65CD0">
      <w:pPr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727FF7">
        <w:rPr>
          <w:rFonts w:asciiTheme="minorHAnsi" w:hAnsiTheme="minorHAnsi" w:cstheme="minorHAnsi"/>
          <w:sz w:val="22"/>
          <w:szCs w:val="22"/>
        </w:rPr>
        <w:t>Load bearing formed steel stud interior wall and other framing not for exterior walls or roof structures.</w:t>
      </w:r>
    </w:p>
    <w:p w:rsidR="00D65CD0" w:rsidRPr="00727FF7" w:rsidRDefault="00D65CD0">
      <w:pPr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727FF7">
        <w:rPr>
          <w:rFonts w:asciiTheme="minorHAnsi" w:hAnsiTheme="minorHAnsi" w:cstheme="minorHAnsi"/>
          <w:sz w:val="22"/>
          <w:szCs w:val="22"/>
        </w:rPr>
        <w:t xml:space="preserve">Formed steel joist, purlins, slotted channel and miscellaneous </w:t>
      </w:r>
      <w:r w:rsidR="0065300A" w:rsidRPr="00727FF7">
        <w:rPr>
          <w:rFonts w:asciiTheme="minorHAnsi" w:hAnsiTheme="minorHAnsi" w:cstheme="minorHAnsi"/>
          <w:sz w:val="22"/>
          <w:szCs w:val="22"/>
        </w:rPr>
        <w:t>framing and bridging</w:t>
      </w:r>
    </w:p>
    <w:p w:rsidR="00D65CD0" w:rsidRPr="00727FF7" w:rsidRDefault="00D65CD0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727FF7">
        <w:rPr>
          <w:rFonts w:asciiTheme="minorHAnsi" w:hAnsiTheme="minorHAnsi" w:cstheme="minorHAnsi"/>
          <w:sz w:val="22"/>
          <w:szCs w:val="22"/>
        </w:rPr>
        <w:t>REFERENCES</w:t>
      </w:r>
    </w:p>
    <w:p w:rsidR="00D65CD0" w:rsidRPr="00727FF7" w:rsidRDefault="00D65CD0">
      <w:pPr>
        <w:numPr>
          <w:ilvl w:val="1"/>
          <w:numId w:val="1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727FF7">
        <w:rPr>
          <w:rFonts w:asciiTheme="minorHAnsi" w:hAnsiTheme="minorHAnsi" w:cstheme="minorHAnsi"/>
          <w:sz w:val="22"/>
          <w:szCs w:val="22"/>
        </w:rPr>
        <w:t>AISI - American Iron and Steel Institute - Cold-Formed Steel Design Manual.</w:t>
      </w:r>
    </w:p>
    <w:p w:rsidR="00D65CD0" w:rsidRPr="00727FF7" w:rsidRDefault="00D65CD0">
      <w:pPr>
        <w:numPr>
          <w:ilvl w:val="1"/>
          <w:numId w:val="1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727FF7">
        <w:rPr>
          <w:rFonts w:asciiTheme="minorHAnsi" w:hAnsiTheme="minorHAnsi" w:cstheme="minorHAnsi"/>
          <w:sz w:val="22"/>
          <w:szCs w:val="22"/>
        </w:rPr>
        <w:t>ASTM A123</w:t>
      </w:r>
      <w:r w:rsidR="003A3C34" w:rsidRPr="00727FF7">
        <w:rPr>
          <w:rFonts w:asciiTheme="minorHAnsi" w:hAnsiTheme="minorHAnsi" w:cstheme="minorHAnsi"/>
          <w:sz w:val="22"/>
          <w:szCs w:val="22"/>
        </w:rPr>
        <w:t>/A123M</w:t>
      </w:r>
      <w:r w:rsidRPr="00727FF7">
        <w:rPr>
          <w:rFonts w:asciiTheme="minorHAnsi" w:hAnsiTheme="minorHAnsi" w:cstheme="minorHAnsi"/>
          <w:sz w:val="22"/>
          <w:szCs w:val="22"/>
        </w:rPr>
        <w:t xml:space="preserve"> - </w:t>
      </w:r>
      <w:r w:rsidR="003A3C34" w:rsidRPr="00727FF7">
        <w:rPr>
          <w:rFonts w:asciiTheme="minorHAnsi" w:hAnsiTheme="minorHAnsi" w:cstheme="minorHAnsi"/>
          <w:sz w:val="22"/>
          <w:szCs w:val="22"/>
        </w:rPr>
        <w:t xml:space="preserve">Standard Specification for </w:t>
      </w:r>
      <w:r w:rsidRPr="00727FF7">
        <w:rPr>
          <w:rFonts w:asciiTheme="minorHAnsi" w:hAnsiTheme="minorHAnsi" w:cstheme="minorHAnsi"/>
          <w:sz w:val="22"/>
          <w:szCs w:val="22"/>
        </w:rPr>
        <w:t>Zinc (Hot-Dip Galvanized) Coatings on Iron and Steel Products.</w:t>
      </w:r>
    </w:p>
    <w:p w:rsidR="00D65CD0" w:rsidRPr="00727FF7" w:rsidRDefault="00D65CD0">
      <w:pPr>
        <w:numPr>
          <w:ilvl w:val="1"/>
          <w:numId w:val="1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727FF7">
        <w:rPr>
          <w:rFonts w:asciiTheme="minorHAnsi" w:hAnsiTheme="minorHAnsi" w:cstheme="minorHAnsi"/>
          <w:sz w:val="22"/>
          <w:szCs w:val="22"/>
        </w:rPr>
        <w:t>ASTM A645</w:t>
      </w:r>
      <w:r w:rsidR="006853DB" w:rsidRPr="00727FF7">
        <w:rPr>
          <w:rFonts w:asciiTheme="minorHAnsi" w:hAnsiTheme="minorHAnsi" w:cstheme="minorHAnsi"/>
          <w:sz w:val="22"/>
          <w:szCs w:val="22"/>
        </w:rPr>
        <w:t>/A645M</w:t>
      </w:r>
      <w:r w:rsidRPr="00727FF7">
        <w:rPr>
          <w:rFonts w:asciiTheme="minorHAnsi" w:hAnsiTheme="minorHAnsi" w:cstheme="minorHAnsi"/>
          <w:sz w:val="22"/>
          <w:szCs w:val="22"/>
        </w:rPr>
        <w:t xml:space="preserve"> - </w:t>
      </w:r>
      <w:r w:rsidR="006853DB" w:rsidRPr="00727FF7">
        <w:rPr>
          <w:rFonts w:asciiTheme="minorHAnsi" w:hAnsiTheme="minorHAnsi" w:cstheme="minorHAnsi"/>
          <w:sz w:val="22"/>
          <w:szCs w:val="22"/>
        </w:rPr>
        <w:t xml:space="preserve">Standard Specification for </w:t>
      </w:r>
      <w:r w:rsidRPr="00727FF7">
        <w:rPr>
          <w:rFonts w:asciiTheme="minorHAnsi" w:hAnsiTheme="minorHAnsi" w:cstheme="minorHAnsi"/>
          <w:sz w:val="22"/>
          <w:szCs w:val="22"/>
        </w:rPr>
        <w:t>Pressure Vessel Plates, Five Perce</w:t>
      </w:r>
      <w:r w:rsidR="0078015F">
        <w:rPr>
          <w:rFonts w:asciiTheme="minorHAnsi" w:hAnsiTheme="minorHAnsi" w:cstheme="minorHAnsi"/>
          <w:sz w:val="22"/>
          <w:szCs w:val="22"/>
        </w:rPr>
        <w:t xml:space="preserve">nt Nickel Alloy Steel, </w:t>
      </w:r>
      <w:r w:rsidRPr="00727FF7">
        <w:rPr>
          <w:rFonts w:asciiTheme="minorHAnsi" w:hAnsiTheme="minorHAnsi" w:cstheme="minorHAnsi"/>
          <w:sz w:val="22"/>
          <w:szCs w:val="22"/>
        </w:rPr>
        <w:t>Heat Treated</w:t>
      </w:r>
      <w:r w:rsidR="0078015F">
        <w:rPr>
          <w:rFonts w:asciiTheme="minorHAnsi" w:hAnsiTheme="minorHAnsi" w:cstheme="minorHAnsi"/>
          <w:sz w:val="22"/>
          <w:szCs w:val="22"/>
        </w:rPr>
        <w:t xml:space="preserve"> per specification</w:t>
      </w:r>
      <w:r w:rsidRPr="00727FF7">
        <w:rPr>
          <w:rFonts w:asciiTheme="minorHAnsi" w:hAnsiTheme="minorHAnsi" w:cstheme="minorHAnsi"/>
          <w:sz w:val="22"/>
          <w:szCs w:val="22"/>
        </w:rPr>
        <w:t>.</w:t>
      </w:r>
    </w:p>
    <w:p w:rsidR="006853DB" w:rsidRPr="002A3B7E" w:rsidRDefault="006853DB" w:rsidP="0078015F">
      <w:pPr>
        <w:numPr>
          <w:ilvl w:val="1"/>
          <w:numId w:val="1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727FF7">
        <w:rPr>
          <w:rFonts w:asciiTheme="minorHAnsi" w:hAnsiTheme="minorHAnsi" w:cstheme="minorHAnsi"/>
          <w:sz w:val="22"/>
          <w:szCs w:val="22"/>
        </w:rPr>
        <w:t xml:space="preserve">ASTM A653/A653M - Standard Specification </w:t>
      </w:r>
      <w:r w:rsidRPr="002A3B7E">
        <w:rPr>
          <w:rFonts w:asciiTheme="minorHAnsi" w:hAnsiTheme="minorHAnsi" w:cstheme="minorHAnsi"/>
          <w:sz w:val="22"/>
          <w:szCs w:val="22"/>
        </w:rPr>
        <w:t>for Steel Sheet, Zinc-Coated (Galvanized) or Zinc-Iron Alloy-Coated (</w:t>
      </w:r>
      <w:proofErr w:type="spellStart"/>
      <w:r w:rsidRPr="002A3B7E">
        <w:rPr>
          <w:rFonts w:asciiTheme="minorHAnsi" w:hAnsiTheme="minorHAnsi" w:cstheme="minorHAnsi"/>
          <w:sz w:val="22"/>
          <w:szCs w:val="22"/>
        </w:rPr>
        <w:t>Galvannealed</w:t>
      </w:r>
      <w:proofErr w:type="spellEnd"/>
      <w:r w:rsidRPr="002A3B7E">
        <w:rPr>
          <w:rFonts w:asciiTheme="minorHAnsi" w:hAnsiTheme="minorHAnsi" w:cstheme="minorHAnsi"/>
          <w:sz w:val="22"/>
          <w:szCs w:val="22"/>
        </w:rPr>
        <w:t>) by the Hot-Dip Process</w:t>
      </w:r>
      <w:r w:rsidR="0078015F" w:rsidRPr="002A3B7E">
        <w:rPr>
          <w:rFonts w:asciiTheme="minorHAnsi" w:hAnsiTheme="minorHAnsi" w:cstheme="minorHAnsi"/>
          <w:sz w:val="22"/>
          <w:szCs w:val="22"/>
        </w:rPr>
        <w:t>.</w:t>
      </w:r>
    </w:p>
    <w:p w:rsidR="00894777" w:rsidRPr="002A3B7E" w:rsidRDefault="00D65CD0" w:rsidP="00605B55">
      <w:pPr>
        <w:numPr>
          <w:ilvl w:val="1"/>
          <w:numId w:val="1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2A3B7E">
        <w:rPr>
          <w:rFonts w:asciiTheme="minorHAnsi" w:hAnsiTheme="minorHAnsi" w:cstheme="minorHAnsi"/>
          <w:sz w:val="22"/>
          <w:szCs w:val="22"/>
        </w:rPr>
        <w:t xml:space="preserve">ASTM C955 - </w:t>
      </w:r>
      <w:r w:rsidR="006853DB" w:rsidRPr="002A3B7E">
        <w:rPr>
          <w:rFonts w:asciiTheme="minorHAnsi" w:hAnsiTheme="minorHAnsi" w:cstheme="minorHAnsi"/>
          <w:sz w:val="22"/>
          <w:szCs w:val="22"/>
        </w:rPr>
        <w:t xml:space="preserve">Standard Specification for </w:t>
      </w:r>
      <w:r w:rsidR="00894777" w:rsidRPr="002A3B7E">
        <w:rPr>
          <w:rFonts w:asciiTheme="minorHAnsi" w:hAnsiTheme="minorHAnsi" w:cstheme="minorHAnsi"/>
          <w:sz w:val="22"/>
          <w:szCs w:val="22"/>
        </w:rPr>
        <w:t>Cold Formed Steel Structural Framing Members.</w:t>
      </w:r>
    </w:p>
    <w:p w:rsidR="00D65CD0" w:rsidRPr="002A3B7E" w:rsidRDefault="00D65CD0" w:rsidP="00605B55">
      <w:pPr>
        <w:numPr>
          <w:ilvl w:val="1"/>
          <w:numId w:val="1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2A3B7E">
        <w:rPr>
          <w:rFonts w:asciiTheme="minorHAnsi" w:hAnsiTheme="minorHAnsi" w:cstheme="minorHAnsi"/>
          <w:sz w:val="22"/>
          <w:szCs w:val="22"/>
        </w:rPr>
        <w:t>AWS D1.1</w:t>
      </w:r>
      <w:r w:rsidR="00BB3878" w:rsidRPr="002A3B7E">
        <w:rPr>
          <w:rFonts w:asciiTheme="minorHAnsi" w:hAnsiTheme="minorHAnsi" w:cstheme="minorHAnsi"/>
          <w:sz w:val="22"/>
          <w:szCs w:val="22"/>
        </w:rPr>
        <w:t>/D1.1M</w:t>
      </w:r>
      <w:r w:rsidRPr="002A3B7E">
        <w:rPr>
          <w:rFonts w:asciiTheme="minorHAnsi" w:hAnsiTheme="minorHAnsi" w:cstheme="minorHAnsi"/>
          <w:sz w:val="22"/>
          <w:szCs w:val="22"/>
        </w:rPr>
        <w:t xml:space="preserve"> - Structural Welding Code</w:t>
      </w:r>
    </w:p>
    <w:p w:rsidR="00D65CD0" w:rsidRPr="002A3B7E" w:rsidRDefault="00BB3878">
      <w:pPr>
        <w:numPr>
          <w:ilvl w:val="1"/>
          <w:numId w:val="1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2A3B7E">
        <w:rPr>
          <w:rFonts w:asciiTheme="minorHAnsi" w:hAnsiTheme="minorHAnsi" w:cstheme="minorHAnsi"/>
          <w:sz w:val="22"/>
          <w:szCs w:val="22"/>
        </w:rPr>
        <w:t>ANSI/</w:t>
      </w:r>
      <w:r w:rsidR="00D65CD0" w:rsidRPr="002A3B7E">
        <w:rPr>
          <w:rFonts w:asciiTheme="minorHAnsi" w:hAnsiTheme="minorHAnsi" w:cstheme="minorHAnsi"/>
          <w:sz w:val="22"/>
          <w:szCs w:val="22"/>
        </w:rPr>
        <w:t>AWS D1.3 - Light Steel Welding Code</w:t>
      </w:r>
    </w:p>
    <w:p w:rsidR="00D65CD0" w:rsidRPr="002A3B7E" w:rsidRDefault="00D65CD0">
      <w:pPr>
        <w:numPr>
          <w:ilvl w:val="1"/>
          <w:numId w:val="1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2A3B7E">
        <w:rPr>
          <w:rFonts w:asciiTheme="minorHAnsi" w:hAnsiTheme="minorHAnsi" w:cstheme="minorHAnsi"/>
          <w:sz w:val="22"/>
          <w:szCs w:val="22"/>
        </w:rPr>
        <w:t>SSPC (Steel Structures Painting Council) - Steel Structures Painting Manual.</w:t>
      </w:r>
    </w:p>
    <w:p w:rsidR="00D65CD0" w:rsidRPr="002A3B7E" w:rsidRDefault="003A3C34">
      <w:pPr>
        <w:numPr>
          <w:ilvl w:val="1"/>
          <w:numId w:val="1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2A3B7E">
        <w:rPr>
          <w:rFonts w:asciiTheme="minorHAnsi" w:hAnsiTheme="minorHAnsi" w:cstheme="minorHAnsi"/>
          <w:sz w:val="22"/>
          <w:szCs w:val="22"/>
        </w:rPr>
        <w:t xml:space="preserve">FBC - </w:t>
      </w:r>
      <w:smartTag w:uri="urn:schemas-microsoft-com:office:smarttags" w:element="place">
        <w:smartTag w:uri="urn:schemas-microsoft-com:office:smarttags" w:element="PlaceName">
          <w:r w:rsidR="00D65CD0" w:rsidRPr="002A3B7E">
            <w:rPr>
              <w:rFonts w:asciiTheme="minorHAnsi" w:hAnsiTheme="minorHAnsi" w:cstheme="minorHAnsi"/>
              <w:sz w:val="22"/>
              <w:szCs w:val="22"/>
            </w:rPr>
            <w:t>Florida</w:t>
          </w:r>
        </w:smartTag>
        <w:r w:rsidR="00D65CD0" w:rsidRPr="002A3B7E">
          <w:rPr>
            <w:rFonts w:asciiTheme="minorHAnsi" w:hAnsiTheme="minorHAnsi" w:cstheme="minorHAnsi"/>
            <w:sz w:val="22"/>
            <w:szCs w:val="22"/>
          </w:rPr>
          <w:t xml:space="preserve"> </w:t>
        </w:r>
        <w:smartTag w:uri="urn:schemas-microsoft-com:office:smarttags" w:element="PlaceType">
          <w:smartTag w:uri="urn:schemas-microsoft-com:office:smarttags" w:element="PersonName">
            <w:r w:rsidR="00D65CD0" w:rsidRPr="002A3B7E">
              <w:rPr>
                <w:rFonts w:asciiTheme="minorHAnsi" w:hAnsiTheme="minorHAnsi" w:cstheme="minorHAnsi"/>
                <w:sz w:val="22"/>
                <w:szCs w:val="22"/>
              </w:rPr>
              <w:t>Building</w:t>
            </w:r>
          </w:smartTag>
        </w:smartTag>
      </w:smartTag>
      <w:r w:rsidR="00D65CD0" w:rsidRPr="002A3B7E">
        <w:rPr>
          <w:rFonts w:asciiTheme="minorHAnsi" w:hAnsiTheme="minorHAnsi" w:cstheme="minorHAnsi"/>
          <w:sz w:val="22"/>
          <w:szCs w:val="22"/>
        </w:rPr>
        <w:t xml:space="preserve"> Code</w:t>
      </w:r>
      <w:r w:rsidR="007F0158" w:rsidRPr="002A3B7E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65CD0" w:rsidRPr="002A3B7E" w:rsidRDefault="0065300A">
      <w:pPr>
        <w:numPr>
          <w:ilvl w:val="1"/>
          <w:numId w:val="1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2A3B7E">
        <w:rPr>
          <w:rFonts w:asciiTheme="minorHAnsi" w:hAnsiTheme="minorHAnsi" w:cstheme="minorHAnsi"/>
          <w:sz w:val="22"/>
          <w:szCs w:val="22"/>
        </w:rPr>
        <w:t xml:space="preserve">ASCE 7 – </w:t>
      </w:r>
      <w:r w:rsidR="00BE60A2" w:rsidRPr="002A3B7E">
        <w:rPr>
          <w:rFonts w:asciiTheme="minorHAnsi" w:hAnsiTheme="minorHAnsi" w:cstheme="minorHAnsi"/>
          <w:sz w:val="22"/>
          <w:szCs w:val="22"/>
        </w:rPr>
        <w:t>Minimum Design Loads of Buildings and Other Structures</w:t>
      </w:r>
    </w:p>
    <w:p w:rsidR="00D65CD0" w:rsidRPr="002A3B7E" w:rsidRDefault="00D65CD0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2A3B7E">
        <w:rPr>
          <w:rFonts w:asciiTheme="minorHAnsi" w:hAnsiTheme="minorHAnsi" w:cstheme="minorHAnsi"/>
          <w:sz w:val="22"/>
          <w:szCs w:val="22"/>
        </w:rPr>
        <w:t>SYSTEM DESCRIPTION</w:t>
      </w:r>
    </w:p>
    <w:p w:rsidR="00D65CD0" w:rsidRPr="002A3B7E" w:rsidRDefault="00D65CD0">
      <w:pPr>
        <w:numPr>
          <w:ilvl w:val="1"/>
          <w:numId w:val="1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2A3B7E">
        <w:rPr>
          <w:rFonts w:asciiTheme="minorHAnsi" w:hAnsiTheme="minorHAnsi" w:cstheme="minorHAnsi"/>
          <w:sz w:val="22"/>
          <w:szCs w:val="22"/>
        </w:rPr>
        <w:t>Design wall system to provide for movement of components without damage, failure of joint seals, undue stress on fasteners, or other detrimental effects when subject to seasonal or cyclic day/night temperature ranges.</w:t>
      </w:r>
    </w:p>
    <w:p w:rsidR="00D65CD0" w:rsidRPr="002A3B7E" w:rsidRDefault="00D65CD0">
      <w:pPr>
        <w:numPr>
          <w:ilvl w:val="1"/>
          <w:numId w:val="1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2A3B7E">
        <w:rPr>
          <w:rFonts w:asciiTheme="minorHAnsi" w:hAnsiTheme="minorHAnsi" w:cstheme="minorHAnsi"/>
          <w:sz w:val="22"/>
          <w:szCs w:val="22"/>
        </w:rPr>
        <w:t>Design system to accommodate construction tolerances, deflection of building structural members, and clearances of intended openings.</w:t>
      </w:r>
    </w:p>
    <w:p w:rsidR="00D65CD0" w:rsidRPr="002A3B7E" w:rsidRDefault="00D65CD0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2A3B7E">
        <w:rPr>
          <w:rFonts w:asciiTheme="minorHAnsi" w:hAnsiTheme="minorHAnsi" w:cstheme="minorHAnsi"/>
          <w:sz w:val="22"/>
          <w:szCs w:val="22"/>
        </w:rPr>
        <w:t>SUBMITTALS</w:t>
      </w:r>
    </w:p>
    <w:p w:rsidR="00D65CD0" w:rsidRPr="002A3B7E" w:rsidRDefault="00D65CD0">
      <w:pPr>
        <w:numPr>
          <w:ilvl w:val="1"/>
          <w:numId w:val="1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2A3B7E">
        <w:rPr>
          <w:rFonts w:asciiTheme="minorHAnsi" w:hAnsiTheme="minorHAnsi" w:cstheme="minorHAnsi"/>
          <w:sz w:val="22"/>
          <w:szCs w:val="22"/>
        </w:rPr>
        <w:t xml:space="preserve">Submit under provisions of </w:t>
      </w:r>
      <w:r w:rsidR="00E21B20" w:rsidRPr="002A3B7E">
        <w:rPr>
          <w:rFonts w:asciiTheme="minorHAnsi" w:hAnsiTheme="minorHAnsi" w:cstheme="minorHAnsi"/>
          <w:sz w:val="22"/>
          <w:szCs w:val="22"/>
        </w:rPr>
        <w:t>Section 01</w:t>
      </w:r>
      <w:r w:rsidR="0065300A" w:rsidRPr="002A3B7E">
        <w:rPr>
          <w:rFonts w:asciiTheme="minorHAnsi" w:hAnsiTheme="minorHAnsi" w:cstheme="minorHAnsi"/>
          <w:sz w:val="22"/>
          <w:szCs w:val="22"/>
        </w:rPr>
        <w:t xml:space="preserve"> 33 00</w:t>
      </w:r>
      <w:r w:rsidRPr="002A3B7E">
        <w:rPr>
          <w:rFonts w:asciiTheme="minorHAnsi" w:hAnsiTheme="minorHAnsi" w:cstheme="minorHAnsi"/>
          <w:sz w:val="22"/>
          <w:szCs w:val="22"/>
        </w:rPr>
        <w:t>.</w:t>
      </w:r>
    </w:p>
    <w:p w:rsidR="00BB3878" w:rsidRPr="002A3B7E" w:rsidRDefault="00D65CD0">
      <w:pPr>
        <w:numPr>
          <w:ilvl w:val="1"/>
          <w:numId w:val="1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2A3B7E">
        <w:rPr>
          <w:rFonts w:asciiTheme="minorHAnsi" w:hAnsiTheme="minorHAnsi" w:cstheme="minorHAnsi"/>
          <w:sz w:val="22"/>
          <w:szCs w:val="22"/>
        </w:rPr>
        <w:t>Shop Drawings:</w:t>
      </w:r>
    </w:p>
    <w:p w:rsidR="005C158D" w:rsidRPr="002A3B7E" w:rsidRDefault="00492789" w:rsidP="00BB3878">
      <w:pPr>
        <w:numPr>
          <w:ilvl w:val="2"/>
          <w:numId w:val="1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2A3B7E">
        <w:rPr>
          <w:rFonts w:asciiTheme="minorHAnsi" w:hAnsiTheme="minorHAnsi" w:cstheme="minorHAnsi"/>
          <w:sz w:val="22"/>
          <w:szCs w:val="22"/>
        </w:rPr>
        <w:t>Provide shop drawings prepared by cold-formed steel framing manufacturer.</w:t>
      </w:r>
    </w:p>
    <w:p w:rsidR="00BB3878" w:rsidRPr="002A3B7E" w:rsidRDefault="00D65CD0" w:rsidP="00BB3878">
      <w:pPr>
        <w:numPr>
          <w:ilvl w:val="2"/>
          <w:numId w:val="1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2A3B7E">
        <w:rPr>
          <w:rFonts w:asciiTheme="minorHAnsi" w:hAnsiTheme="minorHAnsi" w:cstheme="minorHAnsi"/>
          <w:sz w:val="22"/>
          <w:szCs w:val="22"/>
        </w:rPr>
        <w:t>Indicate component details, framed openings, bearing, anchorage, loading, welds, type</w:t>
      </w:r>
      <w:r w:rsidR="0065300A" w:rsidRPr="002A3B7E">
        <w:rPr>
          <w:rFonts w:asciiTheme="minorHAnsi" w:hAnsiTheme="minorHAnsi" w:cstheme="minorHAnsi"/>
          <w:sz w:val="22"/>
          <w:szCs w:val="22"/>
        </w:rPr>
        <w:t>,</w:t>
      </w:r>
      <w:r w:rsidRPr="002A3B7E">
        <w:rPr>
          <w:rFonts w:asciiTheme="minorHAnsi" w:hAnsiTheme="minorHAnsi" w:cstheme="minorHAnsi"/>
          <w:sz w:val="22"/>
          <w:szCs w:val="22"/>
        </w:rPr>
        <w:t xml:space="preserve"> and location of fasteners, and accessories or items required of related work.</w:t>
      </w:r>
    </w:p>
    <w:p w:rsidR="00D65CD0" w:rsidRPr="002A3B7E" w:rsidRDefault="00D65CD0" w:rsidP="00BB3878">
      <w:pPr>
        <w:numPr>
          <w:ilvl w:val="2"/>
          <w:numId w:val="1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2A3B7E">
        <w:rPr>
          <w:rFonts w:asciiTheme="minorHAnsi" w:hAnsiTheme="minorHAnsi" w:cstheme="minorHAnsi"/>
          <w:sz w:val="22"/>
          <w:szCs w:val="22"/>
        </w:rPr>
        <w:t>The same specialty engineer shall certify the erection and fabrication plan.</w:t>
      </w:r>
    </w:p>
    <w:p w:rsidR="00D65CD0" w:rsidRPr="002A3B7E" w:rsidRDefault="00D65CD0">
      <w:pPr>
        <w:numPr>
          <w:ilvl w:val="1"/>
          <w:numId w:val="1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2A3B7E">
        <w:rPr>
          <w:rFonts w:asciiTheme="minorHAnsi" w:hAnsiTheme="minorHAnsi" w:cstheme="minorHAnsi"/>
          <w:sz w:val="22"/>
          <w:szCs w:val="22"/>
        </w:rPr>
        <w:t>Indicate stud, floor joist, ceiling joist, roof joist, roof rafter, roof truss</w:t>
      </w:r>
      <w:r w:rsidR="0065300A" w:rsidRPr="002A3B7E">
        <w:rPr>
          <w:rFonts w:asciiTheme="minorHAnsi" w:hAnsiTheme="minorHAnsi" w:cstheme="minorHAnsi"/>
          <w:sz w:val="22"/>
          <w:szCs w:val="22"/>
        </w:rPr>
        <w:t>,</w:t>
      </w:r>
      <w:r w:rsidRPr="002A3B7E">
        <w:rPr>
          <w:rFonts w:asciiTheme="minorHAnsi" w:hAnsiTheme="minorHAnsi" w:cstheme="minorHAnsi"/>
          <w:sz w:val="22"/>
          <w:szCs w:val="22"/>
        </w:rPr>
        <w:t xml:space="preserve"> and layout.</w:t>
      </w:r>
    </w:p>
    <w:p w:rsidR="00D65CD0" w:rsidRPr="002A3B7E" w:rsidRDefault="00D65CD0">
      <w:pPr>
        <w:numPr>
          <w:ilvl w:val="1"/>
          <w:numId w:val="1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2A3B7E">
        <w:rPr>
          <w:rFonts w:asciiTheme="minorHAnsi" w:hAnsiTheme="minorHAnsi" w:cstheme="minorHAnsi"/>
          <w:sz w:val="22"/>
          <w:szCs w:val="22"/>
        </w:rPr>
        <w:t>Describe method for securing studs to tracks and for bolted or welded, screwed framing connections.</w:t>
      </w:r>
    </w:p>
    <w:p w:rsidR="00D65CD0" w:rsidRPr="002A3B7E" w:rsidRDefault="00D65CD0">
      <w:pPr>
        <w:numPr>
          <w:ilvl w:val="1"/>
          <w:numId w:val="1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2A3B7E">
        <w:rPr>
          <w:rFonts w:asciiTheme="minorHAnsi" w:hAnsiTheme="minorHAnsi" w:cstheme="minorHAnsi"/>
          <w:sz w:val="22"/>
          <w:szCs w:val="22"/>
        </w:rPr>
        <w:t xml:space="preserve">Provide calculations for loadings and stresses of specially fabricated framing and roof trusses under the Professional Structural Engineer's seal, licensed in </w:t>
      </w:r>
      <w:smartTag w:uri="urn:schemas-microsoft-com:office:smarttags" w:element="place">
        <w:smartTag w:uri="urn:schemas-microsoft-com:office:smarttags" w:element="State">
          <w:r w:rsidRPr="002A3B7E">
            <w:rPr>
              <w:rFonts w:asciiTheme="minorHAnsi" w:hAnsiTheme="minorHAnsi" w:cstheme="minorHAnsi"/>
              <w:sz w:val="22"/>
              <w:szCs w:val="22"/>
            </w:rPr>
            <w:t>Florida</w:t>
          </w:r>
        </w:smartTag>
      </w:smartTag>
      <w:r w:rsidRPr="002A3B7E">
        <w:rPr>
          <w:rFonts w:asciiTheme="minorHAnsi" w:hAnsiTheme="minorHAnsi" w:cstheme="minorHAnsi"/>
          <w:sz w:val="22"/>
          <w:szCs w:val="22"/>
        </w:rPr>
        <w:t>.</w:t>
      </w:r>
    </w:p>
    <w:p w:rsidR="00D65CD0" w:rsidRPr="002A3B7E" w:rsidRDefault="00D65CD0">
      <w:pPr>
        <w:numPr>
          <w:ilvl w:val="1"/>
          <w:numId w:val="1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2A3B7E">
        <w:rPr>
          <w:rFonts w:asciiTheme="minorHAnsi" w:hAnsiTheme="minorHAnsi" w:cstheme="minorHAnsi"/>
          <w:sz w:val="22"/>
          <w:szCs w:val="22"/>
        </w:rPr>
        <w:t>Product Data:  Provide data on standard framing members; describe materials and finish, product criteria and limitations.</w:t>
      </w:r>
    </w:p>
    <w:p w:rsidR="00492789" w:rsidRPr="002A3B7E" w:rsidRDefault="00492789">
      <w:pPr>
        <w:numPr>
          <w:ilvl w:val="1"/>
          <w:numId w:val="1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2A3B7E">
        <w:rPr>
          <w:rFonts w:asciiTheme="minorHAnsi" w:hAnsiTheme="minorHAnsi" w:cstheme="minorHAnsi"/>
          <w:sz w:val="22"/>
          <w:szCs w:val="22"/>
        </w:rPr>
        <w:t>Research reports for cold-formed steel framing:</w:t>
      </w:r>
    </w:p>
    <w:p w:rsidR="00492789" w:rsidRPr="002A3B7E" w:rsidRDefault="00492789" w:rsidP="00492789">
      <w:pPr>
        <w:numPr>
          <w:ilvl w:val="2"/>
          <w:numId w:val="1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2A3B7E">
        <w:rPr>
          <w:rFonts w:asciiTheme="minorHAnsi" w:hAnsiTheme="minorHAnsi" w:cstheme="minorHAnsi"/>
          <w:sz w:val="22"/>
          <w:szCs w:val="22"/>
        </w:rPr>
        <w:t>Steel framing manufacturer to have a third party evaluation report for its products. The evaluation report will demonstrate compliance with the local building code or its model code (IBC - 2012, 2015, or 2018 edition or AISI S100).</w:t>
      </w:r>
    </w:p>
    <w:p w:rsidR="00D65CD0" w:rsidRPr="002A3B7E" w:rsidRDefault="00D65CD0">
      <w:pPr>
        <w:numPr>
          <w:ilvl w:val="1"/>
          <w:numId w:val="1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2A3B7E">
        <w:rPr>
          <w:rFonts w:asciiTheme="minorHAnsi" w:hAnsiTheme="minorHAnsi" w:cstheme="minorHAnsi"/>
          <w:sz w:val="22"/>
          <w:szCs w:val="22"/>
        </w:rPr>
        <w:lastRenderedPageBreak/>
        <w:t>Manufacturer's Installation Instructions:  Indicate special procedures, perimeter conditions requiring special attention.</w:t>
      </w:r>
    </w:p>
    <w:p w:rsidR="00D65CD0" w:rsidRPr="002A3B7E" w:rsidRDefault="00D65CD0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2A3B7E">
        <w:rPr>
          <w:rFonts w:asciiTheme="minorHAnsi" w:hAnsiTheme="minorHAnsi" w:cstheme="minorHAnsi"/>
          <w:sz w:val="22"/>
          <w:szCs w:val="22"/>
        </w:rPr>
        <w:t>REGULATORY REQUIREMENTS</w:t>
      </w:r>
    </w:p>
    <w:p w:rsidR="00D65CD0" w:rsidRPr="002A3B7E" w:rsidRDefault="00BB3878">
      <w:pPr>
        <w:numPr>
          <w:ilvl w:val="1"/>
          <w:numId w:val="1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2A3B7E">
        <w:rPr>
          <w:rFonts w:asciiTheme="minorHAnsi" w:hAnsiTheme="minorHAnsi" w:cstheme="minorHAnsi"/>
          <w:sz w:val="22"/>
          <w:szCs w:val="22"/>
        </w:rPr>
        <w:t xml:space="preserve">Design </w:t>
      </w:r>
      <w:r w:rsidR="00492789" w:rsidRPr="002A3B7E">
        <w:rPr>
          <w:rFonts w:asciiTheme="minorHAnsi" w:hAnsiTheme="minorHAnsi" w:cstheme="minorHAnsi"/>
          <w:sz w:val="22"/>
          <w:szCs w:val="22"/>
        </w:rPr>
        <w:t>cold-formed</w:t>
      </w:r>
      <w:r w:rsidR="00D65CD0" w:rsidRPr="002A3B7E">
        <w:rPr>
          <w:rFonts w:asciiTheme="minorHAnsi" w:hAnsiTheme="minorHAnsi" w:cstheme="minorHAnsi"/>
          <w:sz w:val="22"/>
          <w:szCs w:val="22"/>
        </w:rPr>
        <w:t xml:space="preserve"> metal framing in accordance with the </w:t>
      </w:r>
      <w:r w:rsidR="007F0158" w:rsidRPr="002A3B7E">
        <w:rPr>
          <w:rFonts w:asciiTheme="minorHAnsi" w:hAnsiTheme="minorHAnsi" w:cstheme="minorHAnsi"/>
          <w:sz w:val="22"/>
          <w:szCs w:val="22"/>
        </w:rPr>
        <w:t>FBC</w:t>
      </w:r>
      <w:r w:rsidR="00492789" w:rsidRPr="002A3B7E">
        <w:rPr>
          <w:rFonts w:asciiTheme="minorHAnsi" w:hAnsiTheme="minorHAnsi" w:cstheme="minorHAnsi"/>
          <w:sz w:val="22"/>
          <w:szCs w:val="22"/>
        </w:rPr>
        <w:t xml:space="preserve">, </w:t>
      </w:r>
      <w:r w:rsidR="00D65CD0" w:rsidRPr="002A3B7E">
        <w:rPr>
          <w:rFonts w:asciiTheme="minorHAnsi" w:hAnsiTheme="minorHAnsi" w:cstheme="minorHAnsi"/>
          <w:sz w:val="22"/>
          <w:szCs w:val="22"/>
        </w:rPr>
        <w:t>AISI</w:t>
      </w:r>
      <w:r w:rsidR="00492789" w:rsidRPr="002A3B7E">
        <w:rPr>
          <w:rFonts w:asciiTheme="minorHAnsi" w:hAnsiTheme="minorHAnsi" w:cstheme="minorHAnsi"/>
          <w:sz w:val="22"/>
          <w:szCs w:val="22"/>
        </w:rPr>
        <w:t xml:space="preserve"> A100</w:t>
      </w:r>
      <w:r w:rsidR="00D65CD0" w:rsidRPr="002A3B7E">
        <w:rPr>
          <w:rFonts w:asciiTheme="minorHAnsi" w:hAnsiTheme="minorHAnsi" w:cstheme="minorHAnsi"/>
          <w:sz w:val="22"/>
          <w:szCs w:val="22"/>
        </w:rPr>
        <w:t xml:space="preserve"> "Specifications for the Design of Cold-Formed Steel Structural Members"</w:t>
      </w:r>
      <w:r w:rsidR="00492789" w:rsidRPr="002A3B7E">
        <w:rPr>
          <w:rFonts w:asciiTheme="minorHAnsi" w:hAnsiTheme="minorHAnsi" w:cstheme="minorHAnsi"/>
          <w:sz w:val="22"/>
          <w:szCs w:val="22"/>
        </w:rPr>
        <w:t>, AISI S200</w:t>
      </w:r>
      <w:r w:rsidR="007A11BB" w:rsidRPr="002A3B7E">
        <w:rPr>
          <w:rFonts w:asciiTheme="minorHAnsi" w:hAnsiTheme="minorHAnsi" w:cstheme="minorHAnsi"/>
          <w:sz w:val="22"/>
          <w:szCs w:val="22"/>
        </w:rPr>
        <w:t xml:space="preserve"> and ASTM C955, Section 8.</w:t>
      </w:r>
    </w:p>
    <w:p w:rsidR="00D65CD0" w:rsidRPr="002A3B7E" w:rsidRDefault="00D65CD0">
      <w:pPr>
        <w:numPr>
          <w:ilvl w:val="1"/>
          <w:numId w:val="1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2A3B7E">
        <w:rPr>
          <w:rFonts w:asciiTheme="minorHAnsi" w:hAnsiTheme="minorHAnsi" w:cstheme="minorHAnsi"/>
          <w:sz w:val="22"/>
          <w:szCs w:val="22"/>
        </w:rPr>
        <w:t>Wind loads shall be in accordance with ASCE 7</w:t>
      </w:r>
      <w:r w:rsidR="00BB3878" w:rsidRPr="002A3B7E">
        <w:rPr>
          <w:rFonts w:asciiTheme="minorHAnsi" w:hAnsiTheme="minorHAnsi" w:cstheme="minorHAnsi"/>
          <w:sz w:val="22"/>
          <w:szCs w:val="22"/>
        </w:rPr>
        <w:t>.</w:t>
      </w:r>
    </w:p>
    <w:p w:rsidR="00D65CD0" w:rsidRPr="002A3B7E" w:rsidRDefault="00BB3878">
      <w:pPr>
        <w:numPr>
          <w:ilvl w:val="1"/>
          <w:numId w:val="1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2A3B7E">
        <w:rPr>
          <w:rFonts w:asciiTheme="minorHAnsi" w:hAnsiTheme="minorHAnsi" w:cstheme="minorHAnsi"/>
          <w:sz w:val="22"/>
          <w:szCs w:val="22"/>
        </w:rPr>
        <w:t>Design i</w:t>
      </w:r>
      <w:r w:rsidR="00D65CD0" w:rsidRPr="002A3B7E">
        <w:rPr>
          <w:rFonts w:asciiTheme="minorHAnsi" w:hAnsiTheme="minorHAnsi" w:cstheme="minorHAnsi"/>
          <w:sz w:val="22"/>
          <w:szCs w:val="22"/>
        </w:rPr>
        <w:t xml:space="preserve">nterior partitions for a minimum of </w:t>
      </w:r>
      <w:r w:rsidR="00BE60A2" w:rsidRPr="002A3B7E">
        <w:rPr>
          <w:rFonts w:asciiTheme="minorHAnsi" w:hAnsiTheme="minorHAnsi" w:cstheme="minorHAnsi"/>
          <w:sz w:val="22"/>
          <w:szCs w:val="22"/>
        </w:rPr>
        <w:t>5-</w:t>
      </w:r>
      <w:r w:rsidR="00D65CD0" w:rsidRPr="002A3B7E">
        <w:rPr>
          <w:rFonts w:asciiTheme="minorHAnsi" w:hAnsiTheme="minorHAnsi" w:cstheme="minorHAnsi"/>
          <w:sz w:val="22"/>
          <w:szCs w:val="22"/>
        </w:rPr>
        <w:t>PSF</w:t>
      </w:r>
      <w:r w:rsidRPr="002A3B7E">
        <w:rPr>
          <w:rFonts w:asciiTheme="minorHAnsi" w:hAnsiTheme="minorHAnsi" w:cstheme="minorHAnsi"/>
          <w:sz w:val="22"/>
          <w:szCs w:val="22"/>
        </w:rPr>
        <w:t xml:space="preserve"> with n</w:t>
      </w:r>
      <w:r w:rsidR="00D65CD0" w:rsidRPr="002A3B7E">
        <w:rPr>
          <w:rFonts w:asciiTheme="minorHAnsi" w:hAnsiTheme="minorHAnsi" w:cstheme="minorHAnsi"/>
          <w:sz w:val="22"/>
          <w:szCs w:val="22"/>
        </w:rPr>
        <w:t>o stress increase.</w:t>
      </w:r>
    </w:p>
    <w:p w:rsidR="00D65CD0" w:rsidRPr="002A3B7E" w:rsidRDefault="00D65CD0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2A3B7E">
        <w:rPr>
          <w:rFonts w:asciiTheme="minorHAnsi" w:hAnsiTheme="minorHAnsi" w:cstheme="minorHAnsi"/>
          <w:sz w:val="22"/>
          <w:szCs w:val="22"/>
        </w:rPr>
        <w:t>QUALIFICATIONS</w:t>
      </w:r>
    </w:p>
    <w:p w:rsidR="00D65CD0" w:rsidRPr="002A3B7E" w:rsidRDefault="00D65CD0">
      <w:pPr>
        <w:numPr>
          <w:ilvl w:val="1"/>
          <w:numId w:val="1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2A3B7E">
        <w:rPr>
          <w:rFonts w:asciiTheme="minorHAnsi" w:hAnsiTheme="minorHAnsi" w:cstheme="minorHAnsi"/>
          <w:sz w:val="22"/>
          <w:szCs w:val="22"/>
        </w:rPr>
        <w:t xml:space="preserve">Manufacturer:  Company specializing in manufacturing the Products specified in this section with minimum </w:t>
      </w:r>
      <w:r w:rsidR="00E21B20" w:rsidRPr="002A3B7E">
        <w:rPr>
          <w:rFonts w:asciiTheme="minorHAnsi" w:hAnsiTheme="minorHAnsi" w:cstheme="minorHAnsi"/>
          <w:sz w:val="22"/>
          <w:szCs w:val="22"/>
        </w:rPr>
        <w:t>5-</w:t>
      </w:r>
      <w:r w:rsidR="007A11BB" w:rsidRPr="002A3B7E">
        <w:rPr>
          <w:rFonts w:asciiTheme="minorHAnsi" w:hAnsiTheme="minorHAnsi" w:cstheme="minorHAnsi"/>
          <w:sz w:val="22"/>
          <w:szCs w:val="22"/>
        </w:rPr>
        <w:t>years documented experience and a member in good standing of the Steel Framing Industry Association (SFIA) or be part of a similar organization that provides a verifiable code compliance program.</w:t>
      </w:r>
    </w:p>
    <w:p w:rsidR="00D65CD0" w:rsidRPr="002A3B7E" w:rsidRDefault="00D65CD0">
      <w:pPr>
        <w:numPr>
          <w:ilvl w:val="1"/>
          <w:numId w:val="1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2A3B7E">
        <w:rPr>
          <w:rFonts w:asciiTheme="minorHAnsi" w:hAnsiTheme="minorHAnsi" w:cstheme="minorHAnsi"/>
          <w:sz w:val="22"/>
          <w:szCs w:val="22"/>
        </w:rPr>
        <w:t xml:space="preserve">Installer:  Company specializing in performing the work of this section with minimum </w:t>
      </w:r>
      <w:r w:rsidR="00E21B20" w:rsidRPr="002A3B7E">
        <w:rPr>
          <w:rFonts w:asciiTheme="minorHAnsi" w:hAnsiTheme="minorHAnsi" w:cstheme="minorHAnsi"/>
          <w:sz w:val="22"/>
          <w:szCs w:val="22"/>
        </w:rPr>
        <w:t>3-</w:t>
      </w:r>
      <w:r w:rsidRPr="002A3B7E">
        <w:rPr>
          <w:rFonts w:asciiTheme="minorHAnsi" w:hAnsiTheme="minorHAnsi" w:cstheme="minorHAnsi"/>
          <w:sz w:val="22"/>
          <w:szCs w:val="22"/>
        </w:rPr>
        <w:t>years documented experience.</w:t>
      </w:r>
    </w:p>
    <w:p w:rsidR="00D65CD0" w:rsidRPr="002A3B7E" w:rsidRDefault="00D65CD0">
      <w:pPr>
        <w:numPr>
          <w:ilvl w:val="1"/>
          <w:numId w:val="1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2A3B7E">
        <w:rPr>
          <w:rFonts w:asciiTheme="minorHAnsi" w:hAnsiTheme="minorHAnsi" w:cstheme="minorHAnsi"/>
          <w:sz w:val="22"/>
          <w:szCs w:val="22"/>
        </w:rPr>
        <w:t xml:space="preserve">Design structural elements under direct supervision of a Professional Structural Engineer experienced in design of this Work and licensed in the State of </w:t>
      </w:r>
      <w:smartTag w:uri="urn:schemas-microsoft-com:office:smarttags" w:element="place">
        <w:smartTag w:uri="urn:schemas-microsoft-com:office:smarttags" w:element="State">
          <w:r w:rsidRPr="002A3B7E">
            <w:rPr>
              <w:rFonts w:asciiTheme="minorHAnsi" w:hAnsiTheme="minorHAnsi" w:cstheme="minorHAnsi"/>
              <w:sz w:val="22"/>
              <w:szCs w:val="22"/>
            </w:rPr>
            <w:t>Florida</w:t>
          </w:r>
        </w:smartTag>
      </w:smartTag>
      <w:r w:rsidRPr="002A3B7E">
        <w:rPr>
          <w:rFonts w:asciiTheme="minorHAnsi" w:hAnsiTheme="minorHAnsi" w:cstheme="minorHAnsi"/>
          <w:sz w:val="22"/>
          <w:szCs w:val="22"/>
        </w:rPr>
        <w:t>.</w:t>
      </w:r>
    </w:p>
    <w:p w:rsidR="00D65CD0" w:rsidRPr="002A3B7E" w:rsidRDefault="00D65CD0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2A3B7E">
        <w:rPr>
          <w:rFonts w:asciiTheme="minorHAnsi" w:hAnsiTheme="minorHAnsi" w:cstheme="minorHAnsi"/>
          <w:sz w:val="22"/>
          <w:szCs w:val="22"/>
        </w:rPr>
        <w:t>MOCKUP</w:t>
      </w:r>
    </w:p>
    <w:p w:rsidR="00D65CD0" w:rsidRPr="002A3B7E" w:rsidRDefault="00D65CD0">
      <w:pPr>
        <w:numPr>
          <w:ilvl w:val="1"/>
          <w:numId w:val="1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2A3B7E">
        <w:rPr>
          <w:rFonts w:asciiTheme="minorHAnsi" w:hAnsiTheme="minorHAnsi" w:cstheme="minorHAnsi"/>
          <w:sz w:val="22"/>
          <w:szCs w:val="22"/>
        </w:rPr>
        <w:t xml:space="preserve">Provide mockup of exterior framed wall including insulation, sheathing, window frame, doorframe, and interior and exterior finish specified in other sections, under provisions of </w:t>
      </w:r>
      <w:r w:rsidR="00E21B20" w:rsidRPr="002A3B7E">
        <w:rPr>
          <w:rFonts w:asciiTheme="minorHAnsi" w:hAnsiTheme="minorHAnsi" w:cstheme="minorHAnsi"/>
          <w:sz w:val="22"/>
          <w:szCs w:val="22"/>
        </w:rPr>
        <w:t>Section 01</w:t>
      </w:r>
      <w:r w:rsidR="0065300A" w:rsidRPr="002A3B7E">
        <w:rPr>
          <w:rFonts w:asciiTheme="minorHAnsi" w:hAnsiTheme="minorHAnsi" w:cstheme="minorHAnsi"/>
          <w:sz w:val="22"/>
          <w:szCs w:val="22"/>
        </w:rPr>
        <w:t xml:space="preserve"> 40 00</w:t>
      </w:r>
      <w:r w:rsidRPr="002A3B7E">
        <w:rPr>
          <w:rFonts w:asciiTheme="minorHAnsi" w:hAnsiTheme="minorHAnsi" w:cstheme="minorHAnsi"/>
          <w:sz w:val="22"/>
          <w:szCs w:val="22"/>
        </w:rPr>
        <w:t>.</w:t>
      </w:r>
    </w:p>
    <w:p w:rsidR="00D65CD0" w:rsidRPr="002A3B7E" w:rsidRDefault="00D65CD0">
      <w:pPr>
        <w:numPr>
          <w:ilvl w:val="1"/>
          <w:numId w:val="1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2A3B7E">
        <w:rPr>
          <w:rFonts w:asciiTheme="minorHAnsi" w:hAnsiTheme="minorHAnsi" w:cstheme="minorHAnsi"/>
          <w:sz w:val="22"/>
          <w:szCs w:val="22"/>
        </w:rPr>
        <w:t xml:space="preserve">Mockup Size:  6' </w:t>
      </w:r>
      <w:r w:rsidR="0065300A" w:rsidRPr="002A3B7E">
        <w:rPr>
          <w:rFonts w:asciiTheme="minorHAnsi" w:hAnsiTheme="minorHAnsi" w:cstheme="minorHAnsi"/>
          <w:sz w:val="22"/>
          <w:szCs w:val="22"/>
        </w:rPr>
        <w:t>x 4' including corner condition</w:t>
      </w:r>
    </w:p>
    <w:p w:rsidR="00D65CD0" w:rsidRPr="002A3B7E" w:rsidRDefault="00D65CD0">
      <w:pPr>
        <w:numPr>
          <w:ilvl w:val="1"/>
          <w:numId w:val="1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2A3B7E">
        <w:rPr>
          <w:rFonts w:asciiTheme="minorHAnsi" w:hAnsiTheme="minorHAnsi" w:cstheme="minorHAnsi"/>
          <w:sz w:val="22"/>
          <w:szCs w:val="22"/>
        </w:rPr>
        <w:t>Mockup may</w:t>
      </w:r>
      <w:r w:rsidR="00F917B3" w:rsidRPr="002A3B7E">
        <w:rPr>
          <w:rFonts w:asciiTheme="minorHAnsi" w:hAnsiTheme="minorHAnsi" w:cstheme="minorHAnsi"/>
          <w:sz w:val="22"/>
          <w:szCs w:val="22"/>
        </w:rPr>
        <w:t xml:space="preserve"> </w:t>
      </w:r>
      <w:r w:rsidR="0065300A" w:rsidRPr="002A3B7E">
        <w:rPr>
          <w:rFonts w:asciiTheme="minorHAnsi" w:hAnsiTheme="minorHAnsi" w:cstheme="minorHAnsi"/>
          <w:sz w:val="22"/>
          <w:szCs w:val="22"/>
        </w:rPr>
        <w:t>remain as part of the Work</w:t>
      </w:r>
    </w:p>
    <w:p w:rsidR="00D65CD0" w:rsidRPr="002A3B7E" w:rsidRDefault="00D65CD0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2A3B7E">
        <w:rPr>
          <w:rFonts w:asciiTheme="minorHAnsi" w:hAnsiTheme="minorHAnsi" w:cstheme="minorHAnsi"/>
          <w:sz w:val="22"/>
          <w:szCs w:val="22"/>
        </w:rPr>
        <w:t>FIELD MEASUREMENTS</w:t>
      </w:r>
    </w:p>
    <w:p w:rsidR="00D65CD0" w:rsidRPr="002A3B7E" w:rsidRDefault="00D65CD0">
      <w:pPr>
        <w:numPr>
          <w:ilvl w:val="1"/>
          <w:numId w:val="1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2A3B7E">
        <w:rPr>
          <w:rFonts w:asciiTheme="minorHAnsi" w:hAnsiTheme="minorHAnsi" w:cstheme="minorHAnsi"/>
          <w:sz w:val="22"/>
          <w:szCs w:val="22"/>
        </w:rPr>
        <w:t>Verify that field measurements are as indicated on shop drawings.</w:t>
      </w:r>
    </w:p>
    <w:p w:rsidR="00D65CD0" w:rsidRPr="002A3B7E" w:rsidRDefault="00D65CD0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2A3B7E">
        <w:rPr>
          <w:rFonts w:asciiTheme="minorHAnsi" w:hAnsiTheme="minorHAnsi" w:cstheme="minorHAnsi"/>
          <w:sz w:val="22"/>
          <w:szCs w:val="22"/>
        </w:rPr>
        <w:t>COORDINATION</w:t>
      </w:r>
    </w:p>
    <w:p w:rsidR="00D65CD0" w:rsidRPr="002A3B7E" w:rsidRDefault="00D65CD0">
      <w:pPr>
        <w:numPr>
          <w:ilvl w:val="1"/>
          <w:numId w:val="1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2A3B7E">
        <w:rPr>
          <w:rFonts w:asciiTheme="minorHAnsi" w:hAnsiTheme="minorHAnsi" w:cstheme="minorHAnsi"/>
          <w:sz w:val="22"/>
          <w:szCs w:val="22"/>
        </w:rPr>
        <w:t xml:space="preserve">Coordinate work under provisions of </w:t>
      </w:r>
      <w:r w:rsidR="00E21B20" w:rsidRPr="002A3B7E">
        <w:rPr>
          <w:rFonts w:asciiTheme="minorHAnsi" w:hAnsiTheme="minorHAnsi" w:cstheme="minorHAnsi"/>
          <w:sz w:val="22"/>
          <w:szCs w:val="22"/>
        </w:rPr>
        <w:t>Section 01</w:t>
      </w:r>
      <w:r w:rsidR="0065300A" w:rsidRPr="002A3B7E">
        <w:rPr>
          <w:rFonts w:asciiTheme="minorHAnsi" w:hAnsiTheme="minorHAnsi" w:cstheme="minorHAnsi"/>
          <w:sz w:val="22"/>
          <w:szCs w:val="22"/>
        </w:rPr>
        <w:t xml:space="preserve"> 31 00</w:t>
      </w:r>
      <w:r w:rsidRPr="002A3B7E">
        <w:rPr>
          <w:rFonts w:asciiTheme="minorHAnsi" w:hAnsiTheme="minorHAnsi" w:cstheme="minorHAnsi"/>
          <w:sz w:val="22"/>
          <w:szCs w:val="22"/>
        </w:rPr>
        <w:t>.</w:t>
      </w:r>
    </w:p>
    <w:p w:rsidR="00D65CD0" w:rsidRPr="002A3B7E" w:rsidRDefault="00D65CD0">
      <w:pPr>
        <w:numPr>
          <w:ilvl w:val="1"/>
          <w:numId w:val="1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2A3B7E">
        <w:rPr>
          <w:rFonts w:asciiTheme="minorHAnsi" w:hAnsiTheme="minorHAnsi" w:cstheme="minorHAnsi"/>
          <w:sz w:val="22"/>
          <w:szCs w:val="22"/>
        </w:rPr>
        <w:t>Coordinate with the placement of components within the stud framing system.</w:t>
      </w:r>
    </w:p>
    <w:p w:rsidR="00D65CD0" w:rsidRPr="002A3B7E" w:rsidRDefault="00D65CD0">
      <w:pPr>
        <w:rPr>
          <w:rFonts w:asciiTheme="minorHAnsi" w:hAnsiTheme="minorHAnsi" w:cstheme="minorHAnsi"/>
          <w:sz w:val="22"/>
          <w:szCs w:val="22"/>
        </w:rPr>
      </w:pPr>
    </w:p>
    <w:p w:rsidR="00D65CD0" w:rsidRPr="002A3B7E" w:rsidRDefault="00D65CD0" w:rsidP="003A3C34">
      <w:pPr>
        <w:tabs>
          <w:tab w:val="left" w:pos="900"/>
        </w:tabs>
        <w:rPr>
          <w:rFonts w:asciiTheme="minorHAnsi" w:hAnsiTheme="minorHAnsi" w:cstheme="minorHAnsi"/>
          <w:b/>
          <w:sz w:val="22"/>
          <w:szCs w:val="22"/>
        </w:rPr>
      </w:pPr>
      <w:r w:rsidRPr="002A3B7E">
        <w:rPr>
          <w:rFonts w:asciiTheme="minorHAnsi" w:hAnsiTheme="minorHAnsi" w:cstheme="minorHAnsi"/>
          <w:b/>
          <w:sz w:val="22"/>
          <w:szCs w:val="22"/>
        </w:rPr>
        <w:t xml:space="preserve">PART </w:t>
      </w:r>
      <w:r w:rsidR="003A3C34" w:rsidRPr="002A3B7E">
        <w:rPr>
          <w:rFonts w:asciiTheme="minorHAnsi" w:hAnsiTheme="minorHAnsi" w:cstheme="minorHAnsi"/>
          <w:b/>
          <w:sz w:val="22"/>
          <w:szCs w:val="22"/>
        </w:rPr>
        <w:t>2</w:t>
      </w:r>
      <w:r w:rsidR="003A3C34" w:rsidRPr="002A3B7E">
        <w:rPr>
          <w:rFonts w:asciiTheme="minorHAnsi" w:hAnsiTheme="minorHAnsi" w:cstheme="minorHAnsi"/>
          <w:b/>
          <w:sz w:val="22"/>
          <w:szCs w:val="22"/>
        </w:rPr>
        <w:tab/>
      </w:r>
      <w:r w:rsidRPr="002A3B7E">
        <w:rPr>
          <w:rFonts w:asciiTheme="minorHAnsi" w:hAnsiTheme="minorHAnsi" w:cstheme="minorHAnsi"/>
          <w:b/>
          <w:sz w:val="22"/>
          <w:szCs w:val="22"/>
        </w:rPr>
        <w:t>PRODUCTS</w:t>
      </w:r>
    </w:p>
    <w:p w:rsidR="00D65CD0" w:rsidRPr="002A3B7E" w:rsidRDefault="00D65CD0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2A3B7E">
        <w:rPr>
          <w:rFonts w:asciiTheme="minorHAnsi" w:hAnsiTheme="minorHAnsi" w:cstheme="minorHAnsi"/>
          <w:sz w:val="22"/>
          <w:szCs w:val="22"/>
        </w:rPr>
        <w:t>ACCESSORIES</w:t>
      </w:r>
    </w:p>
    <w:p w:rsidR="00D65CD0" w:rsidRPr="002A3B7E" w:rsidRDefault="00D65CD0">
      <w:pPr>
        <w:numPr>
          <w:ilvl w:val="1"/>
          <w:numId w:val="2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2A3B7E">
        <w:rPr>
          <w:rFonts w:asciiTheme="minorHAnsi" w:hAnsiTheme="minorHAnsi" w:cstheme="minorHAnsi"/>
          <w:sz w:val="22"/>
          <w:szCs w:val="22"/>
        </w:rPr>
        <w:t>Bracing, Furring, Bridging:  Formed sheet steel, thickness determined for conditions encountered</w:t>
      </w:r>
    </w:p>
    <w:p w:rsidR="00D65CD0" w:rsidRPr="002A3B7E" w:rsidRDefault="00D65CD0">
      <w:pPr>
        <w:numPr>
          <w:ilvl w:val="1"/>
          <w:numId w:val="2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2A3B7E">
        <w:rPr>
          <w:rFonts w:asciiTheme="minorHAnsi" w:hAnsiTheme="minorHAnsi" w:cstheme="minorHAnsi"/>
          <w:sz w:val="22"/>
          <w:szCs w:val="22"/>
        </w:rPr>
        <w:t>Plates, Gussets, Clips:  Formed sheet steel, thickness determ</w:t>
      </w:r>
      <w:r w:rsidR="0065300A" w:rsidRPr="002A3B7E">
        <w:rPr>
          <w:rFonts w:asciiTheme="minorHAnsi" w:hAnsiTheme="minorHAnsi" w:cstheme="minorHAnsi"/>
          <w:sz w:val="22"/>
          <w:szCs w:val="22"/>
        </w:rPr>
        <w:t>ined for conditions encountered</w:t>
      </w:r>
    </w:p>
    <w:p w:rsidR="00D65CD0" w:rsidRPr="002A3B7E" w:rsidRDefault="00D65CD0">
      <w:pPr>
        <w:numPr>
          <w:ilvl w:val="1"/>
          <w:numId w:val="2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2A3B7E">
        <w:rPr>
          <w:rFonts w:asciiTheme="minorHAnsi" w:hAnsiTheme="minorHAnsi" w:cstheme="minorHAnsi"/>
          <w:sz w:val="22"/>
          <w:szCs w:val="22"/>
        </w:rPr>
        <w:t xml:space="preserve">Shop and Touch-up Primer:  SSPC - Paint 15, Type </w:t>
      </w:r>
      <w:r w:rsidR="007F0158" w:rsidRPr="002A3B7E">
        <w:rPr>
          <w:rFonts w:asciiTheme="minorHAnsi" w:hAnsiTheme="minorHAnsi" w:cstheme="minorHAnsi"/>
          <w:sz w:val="22"/>
          <w:szCs w:val="22"/>
        </w:rPr>
        <w:t>Type-</w:t>
      </w:r>
      <w:r w:rsidR="0065300A" w:rsidRPr="002A3B7E">
        <w:rPr>
          <w:rFonts w:asciiTheme="minorHAnsi" w:hAnsiTheme="minorHAnsi" w:cstheme="minorHAnsi"/>
          <w:sz w:val="22"/>
          <w:szCs w:val="22"/>
        </w:rPr>
        <w:t>1, red oxide</w:t>
      </w:r>
    </w:p>
    <w:p w:rsidR="00D65CD0" w:rsidRPr="002A3B7E" w:rsidRDefault="00D65CD0">
      <w:pPr>
        <w:numPr>
          <w:ilvl w:val="1"/>
          <w:numId w:val="2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2A3B7E">
        <w:rPr>
          <w:rFonts w:asciiTheme="minorHAnsi" w:hAnsiTheme="minorHAnsi" w:cstheme="minorHAnsi"/>
          <w:sz w:val="22"/>
          <w:szCs w:val="22"/>
        </w:rPr>
        <w:t>Touch-Up Primer for Galvanized Surfaces:  SSPC - Paint 20 Type</w:t>
      </w:r>
      <w:r w:rsidR="007F0158" w:rsidRPr="002A3B7E">
        <w:rPr>
          <w:rFonts w:asciiTheme="minorHAnsi" w:hAnsiTheme="minorHAnsi" w:cstheme="minorHAnsi"/>
          <w:sz w:val="22"/>
          <w:szCs w:val="22"/>
        </w:rPr>
        <w:t>-</w:t>
      </w:r>
      <w:r w:rsidR="0065300A" w:rsidRPr="002A3B7E">
        <w:rPr>
          <w:rFonts w:asciiTheme="minorHAnsi" w:hAnsiTheme="minorHAnsi" w:cstheme="minorHAnsi"/>
          <w:sz w:val="22"/>
          <w:szCs w:val="22"/>
        </w:rPr>
        <w:t>I Inorganic</w:t>
      </w:r>
    </w:p>
    <w:p w:rsidR="00D65CD0" w:rsidRPr="002A3B7E" w:rsidRDefault="00D65CD0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2A3B7E">
        <w:rPr>
          <w:rFonts w:asciiTheme="minorHAnsi" w:hAnsiTheme="minorHAnsi" w:cstheme="minorHAnsi"/>
          <w:sz w:val="22"/>
          <w:szCs w:val="22"/>
        </w:rPr>
        <w:t>FASTENERS</w:t>
      </w:r>
    </w:p>
    <w:p w:rsidR="00D65CD0" w:rsidRPr="002A3B7E" w:rsidRDefault="00D65CD0">
      <w:pPr>
        <w:numPr>
          <w:ilvl w:val="1"/>
          <w:numId w:val="2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2A3B7E">
        <w:rPr>
          <w:rFonts w:asciiTheme="minorHAnsi" w:hAnsiTheme="minorHAnsi" w:cstheme="minorHAnsi"/>
          <w:sz w:val="22"/>
          <w:szCs w:val="22"/>
        </w:rPr>
        <w:t>Self-drilling, Self-tapping Screws, Bolts, Nuts</w:t>
      </w:r>
      <w:r w:rsidR="003C20D3" w:rsidRPr="002A3B7E">
        <w:rPr>
          <w:rFonts w:asciiTheme="minorHAnsi" w:hAnsiTheme="minorHAnsi" w:cstheme="minorHAnsi"/>
          <w:sz w:val="22"/>
          <w:szCs w:val="22"/>
        </w:rPr>
        <w:t>,</w:t>
      </w:r>
      <w:r w:rsidRPr="002A3B7E">
        <w:rPr>
          <w:rFonts w:asciiTheme="minorHAnsi" w:hAnsiTheme="minorHAnsi" w:cstheme="minorHAnsi"/>
          <w:sz w:val="22"/>
          <w:szCs w:val="22"/>
        </w:rPr>
        <w:t xml:space="preserve"> and Washers</w:t>
      </w:r>
      <w:r w:rsidR="00576030" w:rsidRPr="002A3B7E">
        <w:rPr>
          <w:rFonts w:asciiTheme="minorHAnsi" w:hAnsiTheme="minorHAnsi" w:cstheme="minorHAnsi"/>
          <w:sz w:val="22"/>
          <w:szCs w:val="22"/>
        </w:rPr>
        <w:t xml:space="preserve">, use </w:t>
      </w:r>
      <w:r w:rsidRPr="002A3B7E">
        <w:rPr>
          <w:rFonts w:asciiTheme="minorHAnsi" w:hAnsiTheme="minorHAnsi" w:cstheme="minorHAnsi"/>
          <w:sz w:val="22"/>
          <w:szCs w:val="22"/>
        </w:rPr>
        <w:t>ASTM A123</w:t>
      </w:r>
      <w:r w:rsidR="009C268A" w:rsidRPr="002A3B7E">
        <w:rPr>
          <w:rFonts w:asciiTheme="minorHAnsi" w:hAnsiTheme="minorHAnsi" w:cstheme="minorHAnsi"/>
          <w:sz w:val="22"/>
          <w:szCs w:val="22"/>
        </w:rPr>
        <w:t>/A123M</w:t>
      </w:r>
      <w:r w:rsidRPr="002A3B7E">
        <w:rPr>
          <w:rFonts w:asciiTheme="minorHAnsi" w:hAnsiTheme="minorHAnsi" w:cstheme="minorHAnsi"/>
          <w:sz w:val="22"/>
          <w:szCs w:val="22"/>
        </w:rPr>
        <w:t>, hot dip galvanized to 1.25 oz/</w:t>
      </w:r>
      <w:proofErr w:type="spellStart"/>
      <w:r w:rsidRPr="002A3B7E">
        <w:rPr>
          <w:rFonts w:asciiTheme="minorHAnsi" w:hAnsiTheme="minorHAnsi" w:cstheme="minorHAnsi"/>
          <w:sz w:val="22"/>
          <w:szCs w:val="22"/>
        </w:rPr>
        <w:t>sq</w:t>
      </w:r>
      <w:proofErr w:type="spellEnd"/>
      <w:r w:rsidRPr="002A3B7E">
        <w:rPr>
          <w:rFonts w:asciiTheme="minorHAnsi" w:hAnsiTheme="minorHAnsi" w:cstheme="minorHAnsi"/>
          <w:sz w:val="22"/>
          <w:szCs w:val="22"/>
        </w:rPr>
        <w:t xml:space="preserve"> ft.</w:t>
      </w:r>
    </w:p>
    <w:p w:rsidR="00D65CD0" w:rsidRPr="002A3B7E" w:rsidRDefault="00D65CD0">
      <w:pPr>
        <w:numPr>
          <w:ilvl w:val="1"/>
          <w:numId w:val="2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smartTag w:uri="urn:schemas-microsoft-com:office:smarttags" w:element="place">
        <w:smartTag w:uri="urn:schemas-microsoft-com:office:smarttags" w:element="City">
          <w:r w:rsidRPr="002A3B7E">
            <w:rPr>
              <w:rFonts w:asciiTheme="minorHAnsi" w:hAnsiTheme="minorHAnsi" w:cstheme="minorHAnsi"/>
              <w:sz w:val="22"/>
              <w:szCs w:val="22"/>
            </w:rPr>
            <w:t>Anchorage</w:t>
          </w:r>
        </w:smartTag>
      </w:smartTag>
      <w:r w:rsidRPr="002A3B7E">
        <w:rPr>
          <w:rFonts w:asciiTheme="minorHAnsi" w:hAnsiTheme="minorHAnsi" w:cstheme="minorHAnsi"/>
          <w:sz w:val="22"/>
          <w:szCs w:val="22"/>
        </w:rPr>
        <w:t xml:space="preserve"> Devices:  Power-actuated, drilled expansion bolts and screws with sleeves.</w:t>
      </w:r>
    </w:p>
    <w:p w:rsidR="00D65CD0" w:rsidRPr="002A3B7E" w:rsidRDefault="00D65CD0">
      <w:pPr>
        <w:numPr>
          <w:ilvl w:val="1"/>
          <w:numId w:val="2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2A3B7E">
        <w:rPr>
          <w:rFonts w:asciiTheme="minorHAnsi" w:hAnsiTheme="minorHAnsi" w:cstheme="minorHAnsi"/>
          <w:sz w:val="22"/>
          <w:szCs w:val="22"/>
        </w:rPr>
        <w:t>Welding</w:t>
      </w:r>
      <w:r w:rsidR="00F917B3" w:rsidRPr="002A3B7E">
        <w:rPr>
          <w:rFonts w:asciiTheme="minorHAnsi" w:hAnsiTheme="minorHAnsi" w:cstheme="minorHAnsi"/>
          <w:sz w:val="22"/>
          <w:szCs w:val="22"/>
        </w:rPr>
        <w:t xml:space="preserve"> cold formed metal framing is not allowed.</w:t>
      </w:r>
    </w:p>
    <w:p w:rsidR="00D65CD0" w:rsidRPr="002A3B7E" w:rsidRDefault="00D65CD0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2A3B7E">
        <w:rPr>
          <w:rFonts w:asciiTheme="minorHAnsi" w:hAnsiTheme="minorHAnsi" w:cstheme="minorHAnsi"/>
          <w:sz w:val="22"/>
          <w:szCs w:val="22"/>
        </w:rPr>
        <w:t>FABRICATION</w:t>
      </w:r>
    </w:p>
    <w:p w:rsidR="00D65CD0" w:rsidRPr="002A3B7E" w:rsidRDefault="00D65CD0">
      <w:pPr>
        <w:numPr>
          <w:ilvl w:val="1"/>
          <w:numId w:val="2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2A3B7E">
        <w:rPr>
          <w:rFonts w:asciiTheme="minorHAnsi" w:hAnsiTheme="minorHAnsi" w:cstheme="minorHAnsi"/>
          <w:sz w:val="22"/>
          <w:szCs w:val="22"/>
        </w:rPr>
        <w:t>Fabricate assemblies of framed sections of sizes and profiles required; with framing members fitted, reinforced, and braced to suit design requirements.</w:t>
      </w:r>
    </w:p>
    <w:p w:rsidR="00D65CD0" w:rsidRPr="002A3B7E" w:rsidRDefault="00D65CD0">
      <w:pPr>
        <w:numPr>
          <w:ilvl w:val="1"/>
          <w:numId w:val="2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2A3B7E">
        <w:rPr>
          <w:rFonts w:asciiTheme="minorHAnsi" w:hAnsiTheme="minorHAnsi" w:cstheme="minorHAnsi"/>
          <w:sz w:val="22"/>
          <w:szCs w:val="22"/>
        </w:rPr>
        <w:t>Fit and assemble in largest practical sections for delivery to site, ready for installation.</w:t>
      </w:r>
    </w:p>
    <w:p w:rsidR="007A11BB" w:rsidRPr="002A3B7E" w:rsidRDefault="007A11BB">
      <w:pPr>
        <w:widowControl/>
        <w:rPr>
          <w:rFonts w:asciiTheme="minorHAnsi" w:hAnsiTheme="minorHAnsi" w:cstheme="minorHAnsi"/>
          <w:sz w:val="22"/>
          <w:szCs w:val="22"/>
        </w:rPr>
      </w:pPr>
      <w:r w:rsidRPr="002A3B7E">
        <w:rPr>
          <w:rFonts w:asciiTheme="minorHAnsi" w:hAnsiTheme="minorHAnsi" w:cstheme="minorHAnsi"/>
          <w:sz w:val="22"/>
          <w:szCs w:val="22"/>
        </w:rPr>
        <w:br w:type="page"/>
      </w:r>
    </w:p>
    <w:p w:rsidR="00D65CD0" w:rsidRPr="002A3B7E" w:rsidRDefault="00D65CD0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2A3B7E">
        <w:rPr>
          <w:rFonts w:asciiTheme="minorHAnsi" w:hAnsiTheme="minorHAnsi" w:cstheme="minorHAnsi"/>
          <w:sz w:val="22"/>
          <w:szCs w:val="22"/>
        </w:rPr>
        <w:lastRenderedPageBreak/>
        <w:t>FINISHES</w:t>
      </w:r>
    </w:p>
    <w:p w:rsidR="007A11BB" w:rsidRPr="002A3B7E" w:rsidRDefault="007A11BB">
      <w:pPr>
        <w:numPr>
          <w:ilvl w:val="1"/>
          <w:numId w:val="2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2A3B7E">
        <w:rPr>
          <w:rFonts w:asciiTheme="minorHAnsi" w:hAnsiTheme="minorHAnsi" w:cstheme="minorHAnsi"/>
          <w:sz w:val="22"/>
          <w:szCs w:val="22"/>
        </w:rPr>
        <w:t>General Coating Classifications:</w:t>
      </w:r>
    </w:p>
    <w:p w:rsidR="007A11BB" w:rsidRPr="002A3B7E" w:rsidRDefault="007A11BB" w:rsidP="007A11BB">
      <w:pPr>
        <w:numPr>
          <w:ilvl w:val="2"/>
          <w:numId w:val="2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2A3B7E">
        <w:rPr>
          <w:rFonts w:asciiTheme="minorHAnsi" w:hAnsiTheme="minorHAnsi" w:cstheme="minorHAnsi"/>
          <w:sz w:val="22"/>
          <w:szCs w:val="22"/>
        </w:rPr>
        <w:t>CP 60: G60 (Z180), A60 (ZF180), AZ50 (AZM 150) or GF30 (ZFG90)</w:t>
      </w:r>
    </w:p>
    <w:p w:rsidR="00A434F2" w:rsidRPr="002A3B7E" w:rsidRDefault="00A434F2" w:rsidP="007A11BB">
      <w:pPr>
        <w:numPr>
          <w:ilvl w:val="2"/>
          <w:numId w:val="2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2A3B7E">
        <w:rPr>
          <w:rFonts w:asciiTheme="minorHAnsi" w:hAnsiTheme="minorHAnsi" w:cstheme="minorHAnsi"/>
          <w:sz w:val="22"/>
          <w:szCs w:val="22"/>
        </w:rPr>
        <w:t xml:space="preserve">CP 90: </w:t>
      </w:r>
      <w:r w:rsidR="00A32A48" w:rsidRPr="002A3B7E">
        <w:rPr>
          <w:rFonts w:asciiTheme="minorHAnsi" w:hAnsiTheme="minorHAnsi" w:cstheme="minorHAnsi"/>
          <w:sz w:val="22"/>
          <w:szCs w:val="22"/>
        </w:rPr>
        <w:t>G90 (Z275), AZ50 (AZM 150) or GF45 (ZGF135)</w:t>
      </w:r>
    </w:p>
    <w:p w:rsidR="00D65CD0" w:rsidRPr="002A3B7E" w:rsidRDefault="00D65CD0">
      <w:pPr>
        <w:numPr>
          <w:ilvl w:val="1"/>
          <w:numId w:val="2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2A3B7E">
        <w:rPr>
          <w:rFonts w:asciiTheme="minorHAnsi" w:hAnsiTheme="minorHAnsi" w:cstheme="minorHAnsi"/>
          <w:sz w:val="22"/>
          <w:szCs w:val="22"/>
        </w:rPr>
        <w:t xml:space="preserve">Studs:  </w:t>
      </w:r>
      <w:r w:rsidR="00B06D5A" w:rsidRPr="002A3B7E">
        <w:rPr>
          <w:rFonts w:asciiTheme="minorHAnsi" w:hAnsiTheme="minorHAnsi" w:cstheme="minorHAnsi"/>
          <w:sz w:val="22"/>
          <w:szCs w:val="22"/>
        </w:rPr>
        <w:t>Coating:</w:t>
      </w:r>
      <w:r w:rsidRPr="002A3B7E">
        <w:rPr>
          <w:rFonts w:asciiTheme="minorHAnsi" w:hAnsiTheme="minorHAnsi" w:cstheme="minorHAnsi"/>
          <w:sz w:val="22"/>
          <w:szCs w:val="22"/>
        </w:rPr>
        <w:t xml:space="preserve"> </w:t>
      </w:r>
      <w:r w:rsidR="00B06D5A" w:rsidRPr="002A3B7E">
        <w:rPr>
          <w:rFonts w:asciiTheme="minorHAnsi" w:hAnsiTheme="minorHAnsi" w:cstheme="minorHAnsi"/>
          <w:sz w:val="22"/>
          <w:szCs w:val="22"/>
        </w:rPr>
        <w:t xml:space="preserve">CP 90: </w:t>
      </w:r>
      <w:r w:rsidRPr="002A3B7E">
        <w:rPr>
          <w:rFonts w:asciiTheme="minorHAnsi" w:hAnsiTheme="minorHAnsi" w:cstheme="minorHAnsi"/>
          <w:sz w:val="22"/>
          <w:szCs w:val="22"/>
        </w:rPr>
        <w:t xml:space="preserve">G90 </w:t>
      </w:r>
      <w:r w:rsidR="00B06D5A" w:rsidRPr="002A3B7E">
        <w:rPr>
          <w:rFonts w:asciiTheme="minorHAnsi" w:hAnsiTheme="minorHAnsi" w:cstheme="minorHAnsi"/>
          <w:sz w:val="22"/>
          <w:szCs w:val="22"/>
        </w:rPr>
        <w:t>(Z275), (other coatings must be authorized).</w:t>
      </w:r>
    </w:p>
    <w:p w:rsidR="00D65CD0" w:rsidRPr="002A3B7E" w:rsidRDefault="00D65CD0">
      <w:pPr>
        <w:numPr>
          <w:ilvl w:val="1"/>
          <w:numId w:val="2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2A3B7E">
        <w:rPr>
          <w:rFonts w:asciiTheme="minorHAnsi" w:hAnsiTheme="minorHAnsi" w:cstheme="minorHAnsi"/>
          <w:sz w:val="22"/>
          <w:szCs w:val="22"/>
        </w:rPr>
        <w:t xml:space="preserve">Tracks and Headers:  </w:t>
      </w:r>
      <w:r w:rsidR="00B06D5A" w:rsidRPr="002A3B7E">
        <w:rPr>
          <w:rFonts w:asciiTheme="minorHAnsi" w:hAnsiTheme="minorHAnsi" w:cstheme="minorHAnsi"/>
          <w:sz w:val="22"/>
          <w:szCs w:val="22"/>
        </w:rPr>
        <w:t>Coating: CP 90: G90 (Z275), (other coatings must be authorized).</w:t>
      </w:r>
    </w:p>
    <w:p w:rsidR="00D65CD0" w:rsidRPr="002A3B7E" w:rsidRDefault="00D65CD0">
      <w:pPr>
        <w:numPr>
          <w:ilvl w:val="1"/>
          <w:numId w:val="2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2A3B7E">
        <w:rPr>
          <w:rFonts w:asciiTheme="minorHAnsi" w:hAnsiTheme="minorHAnsi" w:cstheme="minorHAnsi"/>
          <w:sz w:val="22"/>
          <w:szCs w:val="22"/>
        </w:rPr>
        <w:t>Joists and Purlins</w:t>
      </w:r>
      <w:r w:rsidR="00B06D5A" w:rsidRPr="002A3B7E">
        <w:rPr>
          <w:rFonts w:asciiTheme="minorHAnsi" w:hAnsiTheme="minorHAnsi" w:cstheme="minorHAnsi"/>
          <w:sz w:val="22"/>
          <w:szCs w:val="22"/>
        </w:rPr>
        <w:t>: Coating: CP 90: G90 (Z275), (other coatings must be authorized).</w:t>
      </w:r>
    </w:p>
    <w:p w:rsidR="00D65CD0" w:rsidRPr="002A3B7E" w:rsidRDefault="00D65CD0">
      <w:pPr>
        <w:numPr>
          <w:ilvl w:val="1"/>
          <w:numId w:val="2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2A3B7E">
        <w:rPr>
          <w:rFonts w:asciiTheme="minorHAnsi" w:hAnsiTheme="minorHAnsi" w:cstheme="minorHAnsi"/>
          <w:sz w:val="22"/>
          <w:szCs w:val="22"/>
        </w:rPr>
        <w:t>Bracing, Furring, Bridging:  Same finish as framing members.</w:t>
      </w:r>
    </w:p>
    <w:p w:rsidR="00D65CD0" w:rsidRPr="002A3B7E" w:rsidRDefault="00D65CD0">
      <w:pPr>
        <w:numPr>
          <w:ilvl w:val="1"/>
          <w:numId w:val="2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2A3B7E">
        <w:rPr>
          <w:rFonts w:asciiTheme="minorHAnsi" w:hAnsiTheme="minorHAnsi" w:cstheme="minorHAnsi"/>
          <w:sz w:val="22"/>
          <w:szCs w:val="22"/>
        </w:rPr>
        <w:t>Plates, Gussets, Clips:  Same finish as framing members.</w:t>
      </w:r>
    </w:p>
    <w:p w:rsidR="00D65CD0" w:rsidRPr="002A3B7E" w:rsidRDefault="00D65CD0">
      <w:pPr>
        <w:numPr>
          <w:ilvl w:val="1"/>
          <w:numId w:val="2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2A3B7E">
        <w:rPr>
          <w:rFonts w:asciiTheme="minorHAnsi" w:hAnsiTheme="minorHAnsi" w:cstheme="minorHAnsi"/>
          <w:sz w:val="22"/>
          <w:szCs w:val="22"/>
        </w:rPr>
        <w:t>Plates, Gussets, Clips:  Same finish as framing members.</w:t>
      </w:r>
    </w:p>
    <w:p w:rsidR="00D65CD0" w:rsidRPr="002A3B7E" w:rsidRDefault="00D65CD0">
      <w:pPr>
        <w:rPr>
          <w:rFonts w:asciiTheme="minorHAnsi" w:hAnsiTheme="minorHAnsi" w:cstheme="minorHAnsi"/>
          <w:sz w:val="22"/>
          <w:szCs w:val="22"/>
        </w:rPr>
      </w:pPr>
    </w:p>
    <w:p w:rsidR="00D65CD0" w:rsidRPr="002A3B7E" w:rsidRDefault="00D65CD0" w:rsidP="003A3C34">
      <w:pPr>
        <w:tabs>
          <w:tab w:val="left" w:pos="900"/>
        </w:tabs>
        <w:rPr>
          <w:rFonts w:asciiTheme="minorHAnsi" w:hAnsiTheme="minorHAnsi" w:cstheme="minorHAnsi"/>
          <w:b/>
          <w:sz w:val="22"/>
          <w:szCs w:val="22"/>
        </w:rPr>
      </w:pPr>
      <w:r w:rsidRPr="002A3B7E">
        <w:rPr>
          <w:rFonts w:asciiTheme="minorHAnsi" w:hAnsiTheme="minorHAnsi" w:cstheme="minorHAnsi"/>
          <w:b/>
          <w:sz w:val="22"/>
          <w:szCs w:val="22"/>
        </w:rPr>
        <w:t xml:space="preserve">PART </w:t>
      </w:r>
      <w:r w:rsidR="003A3C34" w:rsidRPr="002A3B7E">
        <w:rPr>
          <w:rFonts w:asciiTheme="minorHAnsi" w:hAnsiTheme="minorHAnsi" w:cstheme="minorHAnsi"/>
          <w:b/>
          <w:sz w:val="22"/>
          <w:szCs w:val="22"/>
        </w:rPr>
        <w:t>3</w:t>
      </w:r>
      <w:r w:rsidR="003A3C34" w:rsidRPr="002A3B7E">
        <w:rPr>
          <w:rFonts w:asciiTheme="minorHAnsi" w:hAnsiTheme="minorHAnsi" w:cstheme="minorHAnsi"/>
          <w:b/>
          <w:sz w:val="22"/>
          <w:szCs w:val="22"/>
        </w:rPr>
        <w:tab/>
      </w:r>
      <w:r w:rsidRPr="002A3B7E">
        <w:rPr>
          <w:rFonts w:asciiTheme="minorHAnsi" w:hAnsiTheme="minorHAnsi" w:cstheme="minorHAnsi"/>
          <w:b/>
          <w:sz w:val="22"/>
          <w:szCs w:val="22"/>
        </w:rPr>
        <w:t>EXECUTION</w:t>
      </w:r>
    </w:p>
    <w:p w:rsidR="00D65CD0" w:rsidRPr="002A3B7E" w:rsidRDefault="00D65CD0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2A3B7E">
        <w:rPr>
          <w:rFonts w:asciiTheme="minorHAnsi" w:hAnsiTheme="minorHAnsi" w:cstheme="minorHAnsi"/>
          <w:sz w:val="22"/>
          <w:szCs w:val="22"/>
        </w:rPr>
        <w:t>EXAMINATION</w:t>
      </w:r>
    </w:p>
    <w:p w:rsidR="00D65CD0" w:rsidRPr="002A3B7E" w:rsidRDefault="00D65CD0">
      <w:pPr>
        <w:numPr>
          <w:ilvl w:val="1"/>
          <w:numId w:val="3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2A3B7E">
        <w:rPr>
          <w:rFonts w:asciiTheme="minorHAnsi" w:hAnsiTheme="minorHAnsi" w:cstheme="minorHAnsi"/>
          <w:sz w:val="22"/>
          <w:szCs w:val="22"/>
        </w:rPr>
        <w:t xml:space="preserve">Verify site conditions under provisions of </w:t>
      </w:r>
      <w:r w:rsidR="00E21B20" w:rsidRPr="002A3B7E">
        <w:rPr>
          <w:rFonts w:asciiTheme="minorHAnsi" w:hAnsiTheme="minorHAnsi" w:cstheme="minorHAnsi"/>
          <w:sz w:val="22"/>
          <w:szCs w:val="22"/>
        </w:rPr>
        <w:t>Section 01</w:t>
      </w:r>
      <w:r w:rsidR="0065300A" w:rsidRPr="002A3B7E">
        <w:rPr>
          <w:rFonts w:asciiTheme="minorHAnsi" w:hAnsiTheme="minorHAnsi" w:cstheme="minorHAnsi"/>
          <w:sz w:val="22"/>
          <w:szCs w:val="22"/>
        </w:rPr>
        <w:t xml:space="preserve"> 31 00</w:t>
      </w:r>
      <w:r w:rsidRPr="002A3B7E">
        <w:rPr>
          <w:rFonts w:asciiTheme="minorHAnsi" w:hAnsiTheme="minorHAnsi" w:cstheme="minorHAnsi"/>
          <w:sz w:val="22"/>
          <w:szCs w:val="22"/>
        </w:rPr>
        <w:t>.</w:t>
      </w:r>
    </w:p>
    <w:p w:rsidR="00D65CD0" w:rsidRPr="002A3B7E" w:rsidRDefault="00D65CD0">
      <w:pPr>
        <w:numPr>
          <w:ilvl w:val="1"/>
          <w:numId w:val="3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2A3B7E">
        <w:rPr>
          <w:rFonts w:asciiTheme="minorHAnsi" w:hAnsiTheme="minorHAnsi" w:cstheme="minorHAnsi"/>
          <w:sz w:val="22"/>
          <w:szCs w:val="22"/>
        </w:rPr>
        <w:t>Verify that substrate surfaces and building framing components are ready to receive work.</w:t>
      </w:r>
    </w:p>
    <w:p w:rsidR="00D65CD0" w:rsidRPr="002A3B7E" w:rsidRDefault="00D65CD0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2A3B7E">
        <w:rPr>
          <w:rFonts w:asciiTheme="minorHAnsi" w:hAnsiTheme="minorHAnsi" w:cstheme="minorHAnsi"/>
          <w:sz w:val="22"/>
          <w:szCs w:val="22"/>
        </w:rPr>
        <w:t>ERECTION OF STUDDING</w:t>
      </w:r>
    </w:p>
    <w:p w:rsidR="00D65CD0" w:rsidRPr="002A3B7E" w:rsidRDefault="00D65CD0">
      <w:pPr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2A3B7E">
        <w:rPr>
          <w:rFonts w:asciiTheme="minorHAnsi" w:hAnsiTheme="minorHAnsi" w:cstheme="minorHAnsi"/>
          <w:sz w:val="22"/>
          <w:szCs w:val="22"/>
        </w:rPr>
        <w:t>Install components in accordance with manufacturer's instructions.</w:t>
      </w:r>
    </w:p>
    <w:p w:rsidR="009C268A" w:rsidRPr="002A3B7E" w:rsidRDefault="00D65CD0">
      <w:pPr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2A3B7E">
        <w:rPr>
          <w:rFonts w:asciiTheme="minorHAnsi" w:hAnsiTheme="minorHAnsi" w:cstheme="minorHAnsi"/>
          <w:sz w:val="22"/>
          <w:szCs w:val="22"/>
        </w:rPr>
        <w:t>Align floor and ceiling tracks; locate to partition layout.  Secure in place with fasteners.</w:t>
      </w:r>
    </w:p>
    <w:p w:rsidR="00D65CD0" w:rsidRPr="002A3B7E" w:rsidRDefault="00D65CD0" w:rsidP="009C268A">
      <w:pPr>
        <w:numPr>
          <w:ilvl w:val="2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2A3B7E">
        <w:rPr>
          <w:rFonts w:asciiTheme="minorHAnsi" w:hAnsiTheme="minorHAnsi" w:cstheme="minorHAnsi"/>
          <w:sz w:val="22"/>
          <w:szCs w:val="22"/>
        </w:rPr>
        <w:t>Coordinate installation of sealant with floor and ceiling tracks.</w:t>
      </w:r>
    </w:p>
    <w:p w:rsidR="009C268A" w:rsidRPr="002A3B7E" w:rsidRDefault="00D65CD0">
      <w:pPr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2A3B7E">
        <w:rPr>
          <w:rFonts w:asciiTheme="minorHAnsi" w:hAnsiTheme="minorHAnsi" w:cstheme="minorHAnsi"/>
          <w:sz w:val="22"/>
          <w:szCs w:val="22"/>
        </w:rPr>
        <w:t>Place studs not more than 2" from abutting walls and at each side of openings.</w:t>
      </w:r>
    </w:p>
    <w:p w:rsidR="00D65CD0" w:rsidRPr="002A3B7E" w:rsidRDefault="00D65CD0" w:rsidP="009C268A">
      <w:pPr>
        <w:numPr>
          <w:ilvl w:val="2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2A3B7E">
        <w:rPr>
          <w:rFonts w:asciiTheme="minorHAnsi" w:hAnsiTheme="minorHAnsi" w:cstheme="minorHAnsi"/>
          <w:sz w:val="22"/>
          <w:szCs w:val="22"/>
        </w:rPr>
        <w:t>Connect studs to tracks using fasteners.</w:t>
      </w:r>
    </w:p>
    <w:p w:rsidR="009C268A" w:rsidRPr="002A3B7E" w:rsidRDefault="00D65CD0">
      <w:pPr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2A3B7E">
        <w:rPr>
          <w:rFonts w:asciiTheme="minorHAnsi" w:hAnsiTheme="minorHAnsi" w:cstheme="minorHAnsi"/>
          <w:sz w:val="22"/>
          <w:szCs w:val="22"/>
        </w:rPr>
        <w:t>Construct corners using minimum three studs.</w:t>
      </w:r>
    </w:p>
    <w:p w:rsidR="00D65CD0" w:rsidRPr="002A3B7E" w:rsidRDefault="00D65CD0" w:rsidP="009C268A">
      <w:pPr>
        <w:numPr>
          <w:ilvl w:val="2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2A3B7E">
        <w:rPr>
          <w:rFonts w:asciiTheme="minorHAnsi" w:hAnsiTheme="minorHAnsi" w:cstheme="minorHAnsi"/>
          <w:sz w:val="22"/>
          <w:szCs w:val="22"/>
        </w:rPr>
        <w:t>Double stud wall openings; door and window jambs.</w:t>
      </w:r>
    </w:p>
    <w:p w:rsidR="00D65CD0" w:rsidRPr="002A3B7E" w:rsidRDefault="00D65CD0">
      <w:pPr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2A3B7E">
        <w:rPr>
          <w:rFonts w:asciiTheme="minorHAnsi" w:hAnsiTheme="minorHAnsi" w:cstheme="minorHAnsi"/>
          <w:sz w:val="22"/>
          <w:szCs w:val="22"/>
        </w:rPr>
        <w:t xml:space="preserve">Erect </w:t>
      </w:r>
      <w:r w:rsidR="00E21B20" w:rsidRPr="002A3B7E">
        <w:rPr>
          <w:rFonts w:asciiTheme="minorHAnsi" w:hAnsiTheme="minorHAnsi" w:cstheme="minorHAnsi"/>
          <w:sz w:val="22"/>
          <w:szCs w:val="22"/>
        </w:rPr>
        <w:t>load-bearing</w:t>
      </w:r>
      <w:r w:rsidRPr="002A3B7E">
        <w:rPr>
          <w:rFonts w:asciiTheme="minorHAnsi" w:hAnsiTheme="minorHAnsi" w:cstheme="minorHAnsi"/>
          <w:sz w:val="22"/>
          <w:szCs w:val="22"/>
        </w:rPr>
        <w:t xml:space="preserve"> studs </w:t>
      </w:r>
      <w:r w:rsidR="00E21B20" w:rsidRPr="002A3B7E">
        <w:rPr>
          <w:rFonts w:asciiTheme="minorHAnsi" w:hAnsiTheme="minorHAnsi" w:cstheme="minorHAnsi"/>
          <w:sz w:val="22"/>
          <w:szCs w:val="22"/>
        </w:rPr>
        <w:t xml:space="preserve">in </w:t>
      </w:r>
      <w:r w:rsidRPr="002A3B7E">
        <w:rPr>
          <w:rFonts w:asciiTheme="minorHAnsi" w:hAnsiTheme="minorHAnsi" w:cstheme="minorHAnsi"/>
          <w:sz w:val="22"/>
          <w:szCs w:val="22"/>
        </w:rPr>
        <w:t>one-piece full length</w:t>
      </w:r>
      <w:r w:rsidR="00BB3878" w:rsidRPr="002A3B7E">
        <w:rPr>
          <w:rFonts w:asciiTheme="minorHAnsi" w:hAnsiTheme="minorHAnsi" w:cstheme="minorHAnsi"/>
          <w:sz w:val="22"/>
          <w:szCs w:val="22"/>
        </w:rPr>
        <w:t xml:space="preserve"> do not sp</w:t>
      </w:r>
      <w:r w:rsidRPr="002A3B7E">
        <w:rPr>
          <w:rFonts w:asciiTheme="minorHAnsi" w:hAnsiTheme="minorHAnsi" w:cstheme="minorHAnsi"/>
          <w:sz w:val="22"/>
          <w:szCs w:val="22"/>
        </w:rPr>
        <w:t>lic</w:t>
      </w:r>
      <w:r w:rsidR="00BB3878" w:rsidRPr="002A3B7E">
        <w:rPr>
          <w:rFonts w:asciiTheme="minorHAnsi" w:hAnsiTheme="minorHAnsi" w:cstheme="minorHAnsi"/>
          <w:sz w:val="22"/>
          <w:szCs w:val="22"/>
        </w:rPr>
        <w:t xml:space="preserve">e the </w:t>
      </w:r>
      <w:r w:rsidRPr="002A3B7E">
        <w:rPr>
          <w:rFonts w:asciiTheme="minorHAnsi" w:hAnsiTheme="minorHAnsi" w:cstheme="minorHAnsi"/>
          <w:sz w:val="22"/>
          <w:szCs w:val="22"/>
        </w:rPr>
        <w:t>studs.</w:t>
      </w:r>
    </w:p>
    <w:p w:rsidR="00D65CD0" w:rsidRPr="002A3B7E" w:rsidRDefault="00D65CD0">
      <w:pPr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2A3B7E">
        <w:rPr>
          <w:rFonts w:asciiTheme="minorHAnsi" w:hAnsiTheme="minorHAnsi" w:cstheme="minorHAnsi"/>
          <w:sz w:val="22"/>
          <w:szCs w:val="22"/>
        </w:rPr>
        <w:t>Erect load-bearing studs, brace, and reinforce to develop full strength, to achieve design requirements.</w:t>
      </w:r>
    </w:p>
    <w:p w:rsidR="00D65CD0" w:rsidRPr="002A3B7E" w:rsidRDefault="00D65CD0">
      <w:pPr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2A3B7E">
        <w:rPr>
          <w:rFonts w:asciiTheme="minorHAnsi" w:hAnsiTheme="minorHAnsi" w:cstheme="minorHAnsi"/>
          <w:sz w:val="22"/>
          <w:szCs w:val="22"/>
        </w:rPr>
        <w:t>Coordinate placement of insulation in multiple stud spaces made inaccessible after erection.</w:t>
      </w:r>
    </w:p>
    <w:p w:rsidR="00D65CD0" w:rsidRPr="002A3B7E" w:rsidRDefault="00D65CD0">
      <w:pPr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2A3B7E">
        <w:rPr>
          <w:rFonts w:asciiTheme="minorHAnsi" w:hAnsiTheme="minorHAnsi" w:cstheme="minorHAnsi"/>
          <w:sz w:val="22"/>
          <w:szCs w:val="22"/>
        </w:rPr>
        <w:t>Install intermediate studs above and below openings to align with wall stud spacing.</w:t>
      </w:r>
    </w:p>
    <w:p w:rsidR="00D65CD0" w:rsidRPr="002A3B7E" w:rsidRDefault="00D65CD0">
      <w:pPr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2A3B7E">
        <w:rPr>
          <w:rFonts w:asciiTheme="minorHAnsi" w:hAnsiTheme="minorHAnsi" w:cstheme="minorHAnsi"/>
          <w:sz w:val="22"/>
          <w:szCs w:val="22"/>
        </w:rPr>
        <w:t>Provide deflection allowance in stud track, directly below horizontal building framing at non-load bearing framing.</w:t>
      </w:r>
    </w:p>
    <w:p w:rsidR="00D65CD0" w:rsidRPr="00727FF7" w:rsidRDefault="00D65CD0">
      <w:pPr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2A3B7E">
        <w:rPr>
          <w:rFonts w:asciiTheme="minorHAnsi" w:hAnsiTheme="minorHAnsi" w:cstheme="minorHAnsi"/>
          <w:sz w:val="22"/>
          <w:szCs w:val="22"/>
        </w:rPr>
        <w:t xml:space="preserve">Attach cross </w:t>
      </w:r>
      <w:r w:rsidRPr="00727FF7">
        <w:rPr>
          <w:rFonts w:asciiTheme="minorHAnsi" w:hAnsiTheme="minorHAnsi" w:cstheme="minorHAnsi"/>
          <w:sz w:val="22"/>
          <w:szCs w:val="22"/>
        </w:rPr>
        <w:t>studs and furring channels to studs for attachment of fixtures anchored to walls.</w:t>
      </w:r>
    </w:p>
    <w:p w:rsidR="00D65CD0" w:rsidRPr="00727FF7" w:rsidRDefault="00D65CD0">
      <w:pPr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727FF7">
        <w:rPr>
          <w:rFonts w:asciiTheme="minorHAnsi" w:hAnsiTheme="minorHAnsi" w:cstheme="minorHAnsi"/>
          <w:sz w:val="22"/>
          <w:szCs w:val="22"/>
        </w:rPr>
        <w:t xml:space="preserve">Install framing between studs for attachment of mechanical and electrical items, </w:t>
      </w:r>
      <w:r w:rsidR="003C20D3" w:rsidRPr="00727FF7">
        <w:rPr>
          <w:rFonts w:asciiTheme="minorHAnsi" w:hAnsiTheme="minorHAnsi" w:cstheme="minorHAnsi"/>
          <w:sz w:val="22"/>
          <w:szCs w:val="22"/>
        </w:rPr>
        <w:t>plus</w:t>
      </w:r>
      <w:r w:rsidRPr="00727FF7">
        <w:rPr>
          <w:rFonts w:asciiTheme="minorHAnsi" w:hAnsiTheme="minorHAnsi" w:cstheme="minorHAnsi"/>
          <w:sz w:val="22"/>
          <w:szCs w:val="22"/>
        </w:rPr>
        <w:t xml:space="preserve"> to prevent stud rotation.</w:t>
      </w:r>
    </w:p>
    <w:p w:rsidR="00D65CD0" w:rsidRPr="00727FF7" w:rsidRDefault="00D65CD0">
      <w:pPr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727FF7">
        <w:rPr>
          <w:rFonts w:asciiTheme="minorHAnsi" w:hAnsiTheme="minorHAnsi" w:cstheme="minorHAnsi"/>
          <w:sz w:val="22"/>
          <w:szCs w:val="22"/>
        </w:rPr>
        <w:t>Touch-up damaged galvanized and primed surfaces with primer.</w:t>
      </w:r>
    </w:p>
    <w:p w:rsidR="00D65CD0" w:rsidRPr="00727FF7" w:rsidRDefault="00D65CD0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727FF7">
        <w:rPr>
          <w:rFonts w:asciiTheme="minorHAnsi" w:hAnsiTheme="minorHAnsi" w:cstheme="minorHAnsi"/>
          <w:sz w:val="22"/>
          <w:szCs w:val="22"/>
        </w:rPr>
        <w:t>ERECTION OF JOISTS PURLINS</w:t>
      </w:r>
    </w:p>
    <w:p w:rsidR="00D65CD0" w:rsidRPr="00727FF7" w:rsidRDefault="00D65CD0">
      <w:pPr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727FF7">
        <w:rPr>
          <w:rFonts w:asciiTheme="minorHAnsi" w:hAnsiTheme="minorHAnsi" w:cstheme="minorHAnsi"/>
          <w:sz w:val="22"/>
          <w:szCs w:val="22"/>
        </w:rPr>
        <w:t>Install framing components in accordance with manufacturer's instructions.</w:t>
      </w:r>
    </w:p>
    <w:p w:rsidR="009C268A" w:rsidRPr="00727FF7" w:rsidRDefault="00D65CD0">
      <w:pPr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727FF7">
        <w:rPr>
          <w:rFonts w:asciiTheme="minorHAnsi" w:hAnsiTheme="minorHAnsi" w:cstheme="minorHAnsi"/>
          <w:sz w:val="22"/>
          <w:szCs w:val="22"/>
        </w:rPr>
        <w:t>Make provisions for erection stresses.</w:t>
      </w:r>
    </w:p>
    <w:p w:rsidR="00D65CD0" w:rsidRPr="00727FF7" w:rsidRDefault="00D65CD0" w:rsidP="009C268A">
      <w:pPr>
        <w:numPr>
          <w:ilvl w:val="2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727FF7">
        <w:rPr>
          <w:rFonts w:asciiTheme="minorHAnsi" w:hAnsiTheme="minorHAnsi" w:cstheme="minorHAnsi"/>
          <w:sz w:val="22"/>
          <w:szCs w:val="22"/>
        </w:rPr>
        <w:t>Provide temporary alignment and bracing.</w:t>
      </w:r>
    </w:p>
    <w:p w:rsidR="009C268A" w:rsidRPr="00727FF7" w:rsidRDefault="00D65CD0">
      <w:pPr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727FF7">
        <w:rPr>
          <w:rFonts w:asciiTheme="minorHAnsi" w:hAnsiTheme="minorHAnsi" w:cstheme="minorHAnsi"/>
          <w:sz w:val="22"/>
          <w:szCs w:val="22"/>
        </w:rPr>
        <w:t>Place joists and purlins not more than 2" from abutting walls.</w:t>
      </w:r>
    </w:p>
    <w:p w:rsidR="00D65CD0" w:rsidRPr="00727FF7" w:rsidRDefault="00D65CD0" w:rsidP="009C268A">
      <w:pPr>
        <w:numPr>
          <w:ilvl w:val="2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727FF7">
        <w:rPr>
          <w:rFonts w:asciiTheme="minorHAnsi" w:hAnsiTheme="minorHAnsi" w:cstheme="minorHAnsi"/>
          <w:sz w:val="22"/>
          <w:szCs w:val="22"/>
        </w:rPr>
        <w:t>Connect joists to supports using fastener method.</w:t>
      </w:r>
    </w:p>
    <w:p w:rsidR="00D65CD0" w:rsidRPr="00727FF7" w:rsidRDefault="00D65CD0">
      <w:pPr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727FF7">
        <w:rPr>
          <w:rFonts w:asciiTheme="minorHAnsi" w:hAnsiTheme="minorHAnsi" w:cstheme="minorHAnsi"/>
          <w:sz w:val="22"/>
          <w:szCs w:val="22"/>
        </w:rPr>
        <w:t>Set floor and ceiling joists parallel and level with lateral bracing and bridging.</w:t>
      </w:r>
    </w:p>
    <w:p w:rsidR="00D65CD0" w:rsidRPr="00727FF7" w:rsidRDefault="00D65CD0">
      <w:pPr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727FF7">
        <w:rPr>
          <w:rFonts w:asciiTheme="minorHAnsi" w:hAnsiTheme="minorHAnsi" w:cstheme="minorHAnsi"/>
          <w:sz w:val="22"/>
          <w:szCs w:val="22"/>
        </w:rPr>
        <w:t>Locate joist end bearing directly over load bearing studs or provide load-distributing member to top of stud track.</w:t>
      </w:r>
    </w:p>
    <w:p w:rsidR="00D65CD0" w:rsidRPr="00727FF7" w:rsidRDefault="00D65CD0">
      <w:pPr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727FF7">
        <w:rPr>
          <w:rFonts w:asciiTheme="minorHAnsi" w:hAnsiTheme="minorHAnsi" w:cstheme="minorHAnsi"/>
          <w:sz w:val="22"/>
          <w:szCs w:val="22"/>
        </w:rPr>
        <w:t>Provide web stiffeners at reaction points.</w:t>
      </w:r>
    </w:p>
    <w:p w:rsidR="00D65CD0" w:rsidRPr="00727FF7" w:rsidRDefault="00D65CD0">
      <w:pPr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727FF7">
        <w:rPr>
          <w:rFonts w:asciiTheme="minorHAnsi" w:hAnsiTheme="minorHAnsi" w:cstheme="minorHAnsi"/>
          <w:sz w:val="22"/>
          <w:szCs w:val="22"/>
        </w:rPr>
        <w:t>Touch-up damaged galvanized and primed surfaces with primer.</w:t>
      </w:r>
    </w:p>
    <w:p w:rsidR="00D65CD0" w:rsidRPr="00727FF7" w:rsidRDefault="00D65CD0">
      <w:pPr>
        <w:jc w:val="center"/>
        <w:rPr>
          <w:rFonts w:asciiTheme="minorHAnsi" w:hAnsiTheme="minorHAnsi" w:cstheme="minorHAnsi"/>
          <w:sz w:val="22"/>
          <w:szCs w:val="22"/>
        </w:rPr>
      </w:pPr>
      <w:r w:rsidRPr="00727FF7">
        <w:rPr>
          <w:rFonts w:asciiTheme="minorHAnsi" w:hAnsiTheme="minorHAnsi" w:cstheme="minorHAnsi"/>
          <w:sz w:val="22"/>
          <w:szCs w:val="22"/>
        </w:rPr>
        <w:t>END OF SECTION</w:t>
      </w:r>
    </w:p>
    <w:sectPr w:rsidR="00D65CD0" w:rsidRPr="00727FF7">
      <w:headerReference w:type="default" r:id="rId7"/>
      <w:footerReference w:type="default" r:id="rId8"/>
      <w:endnotePr>
        <w:numFmt w:val="decimal"/>
      </w:endnotePr>
      <w:type w:val="continuous"/>
      <w:pgSz w:w="12240" w:h="15840" w:code="1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60A2" w:rsidRDefault="00BE60A2">
      <w:r>
        <w:separator/>
      </w:r>
    </w:p>
  </w:endnote>
  <w:endnote w:type="continuationSeparator" w:id="0">
    <w:p w:rsidR="00BE60A2" w:rsidRDefault="00BE6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60A2" w:rsidRPr="00727FF7" w:rsidRDefault="00BE60A2">
    <w:pPr>
      <w:tabs>
        <w:tab w:val="center" w:pos="4680"/>
        <w:tab w:val="right" w:pos="9360"/>
      </w:tabs>
      <w:rPr>
        <w:rStyle w:val="PageNumber"/>
        <w:rFonts w:asciiTheme="minorHAnsi" w:hAnsiTheme="minorHAnsi" w:cstheme="minorHAnsi"/>
        <w:sz w:val="22"/>
      </w:rPr>
    </w:pPr>
    <w:r w:rsidRPr="00727FF7">
      <w:rPr>
        <w:rFonts w:asciiTheme="minorHAnsi" w:hAnsiTheme="minorHAnsi" w:cstheme="minorHAnsi"/>
        <w:sz w:val="22"/>
      </w:rPr>
      <w:tab/>
    </w:r>
    <w:r w:rsidRPr="00727FF7">
      <w:rPr>
        <w:rFonts w:asciiTheme="minorHAnsi" w:hAnsiTheme="minorHAnsi" w:cstheme="minorHAnsi"/>
        <w:sz w:val="22"/>
        <w:szCs w:val="22"/>
      </w:rPr>
      <w:t>05 40 00</w:t>
    </w:r>
    <w:r w:rsidRPr="00727FF7">
      <w:rPr>
        <w:rFonts w:asciiTheme="minorHAnsi" w:hAnsiTheme="minorHAnsi" w:cstheme="minorHAnsi"/>
        <w:sz w:val="22"/>
      </w:rPr>
      <w:t>-</w:t>
    </w:r>
    <w:r w:rsidRPr="00727FF7">
      <w:rPr>
        <w:rStyle w:val="PageNumber"/>
        <w:rFonts w:asciiTheme="minorHAnsi" w:hAnsiTheme="minorHAnsi" w:cstheme="minorHAnsi"/>
        <w:sz w:val="22"/>
      </w:rPr>
      <w:fldChar w:fldCharType="begin"/>
    </w:r>
    <w:r w:rsidRPr="00727FF7">
      <w:rPr>
        <w:rStyle w:val="PageNumber"/>
        <w:rFonts w:asciiTheme="minorHAnsi" w:hAnsiTheme="minorHAnsi" w:cstheme="minorHAnsi"/>
        <w:sz w:val="22"/>
      </w:rPr>
      <w:instrText xml:space="preserve"> PAGE </w:instrText>
    </w:r>
    <w:r w:rsidRPr="00727FF7">
      <w:rPr>
        <w:rStyle w:val="PageNumber"/>
        <w:rFonts w:asciiTheme="minorHAnsi" w:hAnsiTheme="minorHAnsi" w:cstheme="minorHAnsi"/>
        <w:sz w:val="22"/>
      </w:rPr>
      <w:fldChar w:fldCharType="separate"/>
    </w:r>
    <w:r w:rsidR="002A3B7E">
      <w:rPr>
        <w:rStyle w:val="PageNumber"/>
        <w:rFonts w:asciiTheme="minorHAnsi" w:hAnsiTheme="minorHAnsi" w:cstheme="minorHAnsi"/>
        <w:noProof/>
        <w:sz w:val="22"/>
      </w:rPr>
      <w:t>3</w:t>
    </w:r>
    <w:r w:rsidRPr="00727FF7">
      <w:rPr>
        <w:rStyle w:val="PageNumber"/>
        <w:rFonts w:asciiTheme="minorHAnsi" w:hAnsiTheme="minorHAnsi" w:cstheme="minorHAnsi"/>
        <w:sz w:val="22"/>
      </w:rPr>
      <w:fldChar w:fldCharType="end"/>
    </w:r>
    <w:r w:rsidRPr="00727FF7">
      <w:rPr>
        <w:rStyle w:val="PageNumber"/>
        <w:rFonts w:asciiTheme="minorHAnsi" w:hAnsiTheme="minorHAnsi" w:cstheme="minorHAnsi"/>
        <w:sz w:val="22"/>
      </w:rPr>
      <w:t xml:space="preserve"> of </w:t>
    </w:r>
    <w:r w:rsidRPr="00727FF7">
      <w:rPr>
        <w:rStyle w:val="PageNumber"/>
        <w:rFonts w:asciiTheme="minorHAnsi" w:hAnsiTheme="minorHAnsi" w:cstheme="minorHAnsi"/>
        <w:sz w:val="22"/>
      </w:rPr>
      <w:fldChar w:fldCharType="begin"/>
    </w:r>
    <w:r w:rsidRPr="00727FF7">
      <w:rPr>
        <w:rStyle w:val="PageNumber"/>
        <w:rFonts w:asciiTheme="minorHAnsi" w:hAnsiTheme="minorHAnsi" w:cstheme="minorHAnsi"/>
        <w:sz w:val="22"/>
      </w:rPr>
      <w:instrText xml:space="preserve"> NUMPAGES </w:instrText>
    </w:r>
    <w:r w:rsidRPr="00727FF7">
      <w:rPr>
        <w:rStyle w:val="PageNumber"/>
        <w:rFonts w:asciiTheme="minorHAnsi" w:hAnsiTheme="minorHAnsi" w:cstheme="minorHAnsi"/>
        <w:sz w:val="22"/>
      </w:rPr>
      <w:fldChar w:fldCharType="separate"/>
    </w:r>
    <w:r w:rsidR="002A3B7E">
      <w:rPr>
        <w:rStyle w:val="PageNumber"/>
        <w:rFonts w:asciiTheme="minorHAnsi" w:hAnsiTheme="minorHAnsi" w:cstheme="minorHAnsi"/>
        <w:noProof/>
        <w:sz w:val="22"/>
      </w:rPr>
      <w:t>3</w:t>
    </w:r>
    <w:r w:rsidRPr="00727FF7">
      <w:rPr>
        <w:rStyle w:val="PageNumber"/>
        <w:rFonts w:asciiTheme="minorHAnsi" w:hAnsiTheme="minorHAnsi" w:cstheme="minorHAnsi"/>
        <w:sz w:val="22"/>
      </w:rPr>
      <w:fldChar w:fldCharType="end"/>
    </w:r>
    <w:r w:rsidRPr="00727FF7">
      <w:rPr>
        <w:rStyle w:val="PageNumber"/>
        <w:rFonts w:asciiTheme="minorHAnsi" w:hAnsiTheme="minorHAnsi" w:cstheme="minorHAnsi"/>
        <w:sz w:val="22"/>
      </w:rPr>
      <w:tab/>
    </w:r>
    <w:r w:rsidR="0078015F">
      <w:rPr>
        <w:rStyle w:val="PageNumber"/>
        <w:rFonts w:asciiTheme="minorHAnsi" w:hAnsiTheme="minorHAnsi" w:cstheme="minorHAnsi"/>
        <w:sz w:val="22"/>
      </w:rPr>
      <w:t xml:space="preserve">Structural </w:t>
    </w:r>
    <w:r w:rsidRPr="00727FF7">
      <w:rPr>
        <w:rStyle w:val="PageNumber"/>
        <w:rFonts w:asciiTheme="minorHAnsi" w:hAnsiTheme="minorHAnsi" w:cstheme="minorHAnsi"/>
        <w:sz w:val="22"/>
      </w:rPr>
      <w:t>Cold-Formed Metal Framing</w:t>
    </w:r>
  </w:p>
  <w:p w:rsidR="00BE60A2" w:rsidRDefault="00727FF7">
    <w:pPr>
      <w:tabs>
        <w:tab w:val="center" w:pos="4680"/>
        <w:tab w:val="right" w:pos="9360"/>
      </w:tabs>
      <w:jc w:val="right"/>
      <w:rPr>
        <w:rFonts w:asciiTheme="minorHAnsi" w:hAnsiTheme="minorHAnsi" w:cstheme="minorHAnsi"/>
        <w:sz w:val="22"/>
      </w:rPr>
    </w:pPr>
    <w:r>
      <w:rPr>
        <w:rFonts w:asciiTheme="minorHAnsi" w:hAnsiTheme="minorHAnsi" w:cstheme="minorHAnsi"/>
        <w:sz w:val="22"/>
      </w:rPr>
      <w:t>DMS 202</w:t>
    </w:r>
    <w:r w:rsidR="00B01F71">
      <w:rPr>
        <w:rFonts w:asciiTheme="minorHAnsi" w:hAnsiTheme="minorHAnsi" w:cstheme="minorHAnsi"/>
        <w:sz w:val="22"/>
      </w:rPr>
      <w:t>3</w:t>
    </w:r>
    <w:r w:rsidR="00BE60A2" w:rsidRPr="00727FF7">
      <w:rPr>
        <w:rFonts w:asciiTheme="minorHAnsi" w:hAnsiTheme="minorHAnsi" w:cstheme="minorHAnsi"/>
        <w:sz w:val="22"/>
      </w:rPr>
      <w:t xml:space="preserve"> Edition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60A2" w:rsidRDefault="00BE60A2">
      <w:r>
        <w:separator/>
      </w:r>
    </w:p>
  </w:footnote>
  <w:footnote w:type="continuationSeparator" w:id="0">
    <w:p w:rsidR="00BE60A2" w:rsidRDefault="00BE60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60A2" w:rsidRPr="00727FF7" w:rsidRDefault="00BE60A2">
    <w:pPr>
      <w:pStyle w:val="Header"/>
      <w:rPr>
        <w:rFonts w:asciiTheme="minorHAnsi" w:hAnsiTheme="minorHAnsi" w:cstheme="minorHAnsi"/>
        <w:sz w:val="22"/>
        <w:szCs w:val="22"/>
      </w:rPr>
    </w:pPr>
    <w:r w:rsidRPr="00727FF7">
      <w:rPr>
        <w:rFonts w:asciiTheme="minorHAnsi" w:hAnsiTheme="minorHAnsi" w:cstheme="minorHAnsi"/>
        <w:sz w:val="22"/>
        <w:szCs w:val="22"/>
      </w:rPr>
      <w:t xml:space="preserve">The School District of </w:t>
    </w:r>
    <w:smartTag w:uri="urn:schemas-microsoft-com:office:smarttags" w:element="place">
      <w:smartTag w:uri="urn:schemas-microsoft-com:office:smarttags" w:element="PlaceName">
        <w:r w:rsidRPr="00727FF7">
          <w:rPr>
            <w:rFonts w:asciiTheme="minorHAnsi" w:hAnsiTheme="minorHAnsi" w:cstheme="minorHAnsi"/>
            <w:sz w:val="22"/>
            <w:szCs w:val="22"/>
          </w:rPr>
          <w:t>Palm Beach</w:t>
        </w:r>
      </w:smartTag>
      <w:r w:rsidRPr="00727FF7">
        <w:rPr>
          <w:rFonts w:asciiTheme="minorHAnsi" w:hAnsiTheme="minorHAnsi" w:cstheme="minorHAnsi"/>
          <w:sz w:val="22"/>
          <w:szCs w:val="22"/>
        </w:rPr>
        <w:t xml:space="preserve"> </w:t>
      </w:r>
      <w:smartTag w:uri="urn:schemas-microsoft-com:office:smarttags" w:element="PlaceType">
        <w:r w:rsidRPr="00727FF7">
          <w:rPr>
            <w:rFonts w:asciiTheme="minorHAnsi" w:hAnsiTheme="minorHAnsi" w:cstheme="minorHAnsi"/>
            <w:sz w:val="22"/>
            <w:szCs w:val="22"/>
          </w:rPr>
          <w:t>County</w:t>
        </w:r>
      </w:smartTag>
    </w:smartTag>
  </w:p>
  <w:p w:rsidR="00BE60A2" w:rsidRPr="00727FF7" w:rsidRDefault="00BE60A2">
    <w:pPr>
      <w:pStyle w:val="Header"/>
      <w:rPr>
        <w:rFonts w:asciiTheme="minorHAnsi" w:hAnsiTheme="minorHAnsi" w:cstheme="minorHAnsi"/>
        <w:sz w:val="22"/>
        <w:szCs w:val="22"/>
      </w:rPr>
    </w:pPr>
    <w:r w:rsidRPr="00727FF7">
      <w:rPr>
        <w:rFonts w:asciiTheme="minorHAnsi" w:hAnsiTheme="minorHAnsi" w:cstheme="minorHAnsi"/>
        <w:sz w:val="22"/>
        <w:szCs w:val="22"/>
      </w:rPr>
      <w:t>Project Name</w:t>
    </w:r>
  </w:p>
  <w:p w:rsidR="00BE60A2" w:rsidRDefault="00BE60A2">
    <w:pPr>
      <w:pStyle w:val="Header"/>
      <w:rPr>
        <w:sz w:val="22"/>
        <w:szCs w:val="22"/>
      </w:rPr>
    </w:pPr>
    <w:r w:rsidRPr="00727FF7">
      <w:rPr>
        <w:rFonts w:asciiTheme="minorHAnsi" w:hAnsiTheme="minorHAnsi" w:cstheme="minorHAnsi"/>
        <w:sz w:val="22"/>
        <w:szCs w:val="22"/>
      </w:rPr>
      <w:t>SDPBC Project No</w:t>
    </w:r>
    <w:r>
      <w:rPr>
        <w:sz w:val="22"/>
        <w:szCs w:val="22"/>
      </w:rPr>
      <w:t>.</w:t>
    </w:r>
  </w:p>
  <w:p w:rsidR="00BE60A2" w:rsidRDefault="00BE60A2">
    <w:pPr>
      <w:pStyle w:val="Header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F34D68"/>
    <w:multiLevelType w:val="multilevel"/>
    <w:tmpl w:val="370E809C"/>
    <w:lvl w:ilvl="0">
      <w:start w:val="1"/>
      <w:numFmt w:val="decimal"/>
      <w:lvlText w:val="1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888"/>
        </w:tabs>
        <w:ind w:left="3888" w:hanging="432"/>
      </w:pPr>
      <w:rPr>
        <w:rFonts w:hint="default"/>
      </w:rPr>
    </w:lvl>
  </w:abstractNum>
  <w:abstractNum w:abstractNumId="1" w15:restartNumberingAfterBreak="0">
    <w:nsid w:val="423353EF"/>
    <w:multiLevelType w:val="multilevel"/>
    <w:tmpl w:val="BA967F78"/>
    <w:lvl w:ilvl="0">
      <w:start w:val="1"/>
      <w:numFmt w:val="decimal"/>
      <w:lvlText w:val="2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384"/>
        </w:tabs>
        <w:ind w:left="3312" w:hanging="288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744"/>
        </w:tabs>
        <w:ind w:left="3744" w:hanging="432"/>
      </w:pPr>
      <w:rPr>
        <w:rFonts w:hint="default"/>
      </w:rPr>
    </w:lvl>
  </w:abstractNum>
  <w:abstractNum w:abstractNumId="2" w15:restartNumberingAfterBreak="0">
    <w:nsid w:val="49464D6D"/>
    <w:multiLevelType w:val="multilevel"/>
    <w:tmpl w:val="310621FC"/>
    <w:lvl w:ilvl="0">
      <w:start w:val="1"/>
      <w:numFmt w:val="decimal"/>
      <w:lvlText w:val="3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960"/>
        </w:tabs>
        <w:ind w:left="360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39E"/>
    <w:rsid w:val="00190EC0"/>
    <w:rsid w:val="001C0398"/>
    <w:rsid w:val="0020351C"/>
    <w:rsid w:val="002A3B7E"/>
    <w:rsid w:val="002B70FE"/>
    <w:rsid w:val="003A3C34"/>
    <w:rsid w:val="003A5D43"/>
    <w:rsid w:val="003C20D3"/>
    <w:rsid w:val="003F330F"/>
    <w:rsid w:val="00427D7E"/>
    <w:rsid w:val="00492789"/>
    <w:rsid w:val="00576030"/>
    <w:rsid w:val="00587629"/>
    <w:rsid w:val="005C158D"/>
    <w:rsid w:val="0065300A"/>
    <w:rsid w:val="00671E2C"/>
    <w:rsid w:val="006853DB"/>
    <w:rsid w:val="006A0A9A"/>
    <w:rsid w:val="00727FF7"/>
    <w:rsid w:val="0078015F"/>
    <w:rsid w:val="007A11BB"/>
    <w:rsid w:val="007F0158"/>
    <w:rsid w:val="007F7FC8"/>
    <w:rsid w:val="00894777"/>
    <w:rsid w:val="009466FD"/>
    <w:rsid w:val="009C268A"/>
    <w:rsid w:val="009F5AF1"/>
    <w:rsid w:val="00A32A48"/>
    <w:rsid w:val="00A434F2"/>
    <w:rsid w:val="00AE34BF"/>
    <w:rsid w:val="00B01F71"/>
    <w:rsid w:val="00B06D5A"/>
    <w:rsid w:val="00BB3878"/>
    <w:rsid w:val="00BB6777"/>
    <w:rsid w:val="00BE60A2"/>
    <w:rsid w:val="00C3439E"/>
    <w:rsid w:val="00C66134"/>
    <w:rsid w:val="00D65CD0"/>
    <w:rsid w:val="00DA3341"/>
    <w:rsid w:val="00E21B20"/>
    <w:rsid w:val="00F360D6"/>
    <w:rsid w:val="00F917B3"/>
    <w:rsid w:val="00FC2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ersonNam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6FD62923-FA50-472F-AFDE-FDF32CBE8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C343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1186</Words>
  <Characters>6448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05400</vt:lpstr>
    </vt:vector>
  </TitlesOfParts>
  <Company>PBCSD</Company>
  <LinksUpToDate>false</LinksUpToDate>
  <CharactersWithSpaces>7619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STRUCTURAL COLD FORMED METAL FRAMING</dc:title>
  <dc:subject/>
  <dc:creator>Construction</dc:creator>
  <cp:keywords/>
  <cp:lastModifiedBy>Deanna Cruz</cp:lastModifiedBy>
  <cp:revision>2</cp:revision>
  <cp:lastPrinted>2005-01-31T15:26:00Z</cp:lastPrinted>
  <dcterms:created xsi:type="dcterms:W3CDTF">2023-03-16T14:20:00Z</dcterms:created>
  <dcterms:modified xsi:type="dcterms:W3CDTF">2023-03-16T14:20:00Z</dcterms:modified>
</cp:coreProperties>
</file>